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CC1C6" w14:textId="77777777" w:rsidR="000719BB" w:rsidRDefault="000719BB" w:rsidP="006C2343">
      <w:pPr>
        <w:pStyle w:val="Titul2"/>
      </w:pPr>
    </w:p>
    <w:p w14:paraId="22D2B4AE" w14:textId="77777777" w:rsidR="00826B7B" w:rsidRDefault="00826B7B" w:rsidP="006C2343">
      <w:pPr>
        <w:pStyle w:val="Titul2"/>
      </w:pPr>
    </w:p>
    <w:p w14:paraId="086A327C" w14:textId="77777777" w:rsidR="00685D86" w:rsidRPr="000719BB" w:rsidRDefault="00685D86" w:rsidP="006C2343">
      <w:pPr>
        <w:pStyle w:val="Titul2"/>
      </w:pPr>
    </w:p>
    <w:p w14:paraId="6D1F6628" w14:textId="77777777" w:rsidR="00AD0C7B" w:rsidRPr="0003714F" w:rsidRDefault="00685D86" w:rsidP="00685D86">
      <w:pPr>
        <w:pStyle w:val="Titul2"/>
      </w:pPr>
      <w:r w:rsidRPr="0003714F">
        <w:t>Příloha č. 3</w:t>
      </w:r>
      <w:r w:rsidR="00AC62F0" w:rsidRPr="0003714F">
        <w:t xml:space="preserve"> </w:t>
      </w:r>
      <w:r w:rsidRPr="0003714F">
        <w:t>c)</w:t>
      </w:r>
    </w:p>
    <w:p w14:paraId="689F05B0" w14:textId="77777777" w:rsidR="003254A3" w:rsidRPr="00D00410" w:rsidRDefault="003254A3" w:rsidP="00D00410"/>
    <w:p w14:paraId="37AA2633" w14:textId="77777777" w:rsidR="00AD0C7B" w:rsidRDefault="00685D86" w:rsidP="006C2343">
      <w:pPr>
        <w:pStyle w:val="Titul1"/>
      </w:pPr>
      <w:r>
        <w:t xml:space="preserve">Zvláštní </w:t>
      </w:r>
      <w:r w:rsidR="00AD0C7B">
        <w:t>technické podmínky</w:t>
      </w:r>
    </w:p>
    <w:p w14:paraId="158856A2" w14:textId="77777777" w:rsidR="00AD0C7B" w:rsidRDefault="00AD0C7B" w:rsidP="00EB46E5">
      <w:pPr>
        <w:pStyle w:val="Titul2"/>
      </w:pPr>
    </w:p>
    <w:p w14:paraId="2A70521B" w14:textId="77777777" w:rsidR="00EB46E5" w:rsidRDefault="00685D86" w:rsidP="00EB46E5">
      <w:pPr>
        <w:pStyle w:val="Titul2"/>
      </w:pPr>
      <w:r>
        <w:t>Záměr projektu</w:t>
      </w:r>
      <w:r w:rsidR="0003714F">
        <w:t xml:space="preserve"> a doprovodná dokumentace</w:t>
      </w:r>
      <w:r>
        <w:t xml:space="preserve"> </w:t>
      </w:r>
    </w:p>
    <w:p w14:paraId="320A93B3" w14:textId="77777777" w:rsidR="00685D86" w:rsidRDefault="00685D86" w:rsidP="00EB46E5">
      <w:pPr>
        <w:pStyle w:val="Titul2"/>
      </w:pPr>
    </w:p>
    <w:sdt>
      <w:sdtPr>
        <w:rPr>
          <w:rStyle w:val="Nzevakce"/>
        </w:rPr>
        <w:alias w:val="Název akce - VYplnit pole - přenese se do zápatí"/>
        <w:tag w:val="Název akce"/>
        <w:id w:val="1889687308"/>
        <w:placeholder>
          <w:docPart w:val="AC2341E36F7749CAB21D24BAE76C7EE3"/>
        </w:placeholder>
        <w:text/>
      </w:sdtPr>
      <w:sdtEndPr>
        <w:rPr>
          <w:rStyle w:val="Nzevakce"/>
        </w:rPr>
      </w:sdtEndPr>
      <w:sdtContent>
        <w:p w14:paraId="5AD11537" w14:textId="77777777" w:rsidR="00527CB2" w:rsidRDefault="00FC6FCF" w:rsidP="00527CB2">
          <w:pPr>
            <w:pStyle w:val="Tituldatum"/>
          </w:pPr>
          <w:r w:rsidRPr="00FC6FCF">
            <w:rPr>
              <w:rStyle w:val="Nzevakce"/>
            </w:rPr>
            <w:t>„Modernizace a elektrizace trati Kojetín (mimo) - Hulín“</w:t>
          </w:r>
        </w:p>
      </w:sdtContent>
    </w:sdt>
    <w:p w14:paraId="2227BAFF" w14:textId="77777777" w:rsidR="00685D86" w:rsidRDefault="00685D86" w:rsidP="00EB46E5">
      <w:pPr>
        <w:pStyle w:val="Titul2"/>
      </w:pPr>
    </w:p>
    <w:p w14:paraId="693D7E35" w14:textId="77777777" w:rsidR="00826B7B" w:rsidRDefault="00826B7B" w:rsidP="006C2343">
      <w:pPr>
        <w:pStyle w:val="Titul2"/>
        <w:rPr>
          <w:highlight w:val="green"/>
        </w:rPr>
      </w:pPr>
    </w:p>
    <w:p w14:paraId="771FB295" w14:textId="77777777" w:rsidR="003254A3" w:rsidRDefault="003254A3" w:rsidP="006C2343">
      <w:pPr>
        <w:pStyle w:val="Titul2"/>
        <w:rPr>
          <w:highlight w:val="green"/>
        </w:rPr>
      </w:pPr>
    </w:p>
    <w:p w14:paraId="1612FD96" w14:textId="77777777" w:rsidR="003254A3" w:rsidRPr="006C2343" w:rsidRDefault="003254A3" w:rsidP="006C2343">
      <w:pPr>
        <w:pStyle w:val="Titul2"/>
        <w:rPr>
          <w:highlight w:val="green"/>
        </w:rPr>
      </w:pPr>
    </w:p>
    <w:p w14:paraId="719715EB" w14:textId="77777777" w:rsidR="006C2343" w:rsidRPr="006C2343" w:rsidRDefault="006C2343" w:rsidP="006C2343">
      <w:pPr>
        <w:pStyle w:val="Titul2"/>
      </w:pPr>
    </w:p>
    <w:p w14:paraId="4C30BB93" w14:textId="77777777" w:rsidR="00826B7B" w:rsidRPr="006C2343" w:rsidRDefault="006C2343" w:rsidP="006C2343">
      <w:pPr>
        <w:pStyle w:val="Tituldatum"/>
      </w:pPr>
      <w:r w:rsidRPr="006C2343">
        <w:t xml:space="preserve">Datum vydání: </w:t>
      </w:r>
      <w:r w:rsidRPr="006C2343">
        <w:tab/>
      </w:r>
      <w:r w:rsidR="001710D2" w:rsidRPr="00BF1CBD">
        <w:t>22</w:t>
      </w:r>
      <w:r w:rsidR="00685D86" w:rsidRPr="00BF1CBD">
        <w:t>.</w:t>
      </w:r>
      <w:r w:rsidRPr="00BF1CBD">
        <w:t xml:space="preserve"> </w:t>
      </w:r>
      <w:r w:rsidR="001710D2" w:rsidRPr="00BF1CBD">
        <w:t>10</w:t>
      </w:r>
      <w:r w:rsidRPr="00BF1CBD">
        <w:t>. 20</w:t>
      </w:r>
      <w:r w:rsidR="005B2FB1" w:rsidRPr="00BF1CBD">
        <w:t>2</w:t>
      </w:r>
      <w:r w:rsidR="000548EC" w:rsidRPr="00BF1CBD">
        <w:t>1</w:t>
      </w:r>
    </w:p>
    <w:p w14:paraId="0498E321" w14:textId="77777777" w:rsidR="00826B7B" w:rsidRDefault="00826B7B">
      <w:r>
        <w:br w:type="page"/>
      </w:r>
    </w:p>
    <w:p w14:paraId="784E0B9A" w14:textId="77777777" w:rsidR="00BD7E91" w:rsidRDefault="00BD7E91" w:rsidP="00B101FD">
      <w:pPr>
        <w:pStyle w:val="Nadpisbezsl1-1"/>
      </w:pPr>
      <w:r>
        <w:lastRenderedPageBreak/>
        <w:t>Obsah</w:t>
      </w:r>
    </w:p>
    <w:p w14:paraId="64575C14" w14:textId="54EBB656" w:rsidR="00FB068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92268848" w:history="1">
        <w:r w:rsidR="00FB068B" w:rsidRPr="00F44D61">
          <w:rPr>
            <w:rStyle w:val="Hypertextovodkaz"/>
          </w:rPr>
          <w:t>SEZNAM ZKRATEK</w:t>
        </w:r>
        <w:r w:rsidR="00FB068B">
          <w:rPr>
            <w:noProof/>
            <w:webHidden/>
          </w:rPr>
          <w:tab/>
        </w:r>
        <w:r w:rsidR="00FB068B">
          <w:rPr>
            <w:noProof/>
            <w:webHidden/>
          </w:rPr>
          <w:fldChar w:fldCharType="begin"/>
        </w:r>
        <w:r w:rsidR="00FB068B">
          <w:rPr>
            <w:noProof/>
            <w:webHidden/>
          </w:rPr>
          <w:instrText xml:space="preserve"> PAGEREF _Toc92268848 \h </w:instrText>
        </w:r>
        <w:r w:rsidR="00FB068B">
          <w:rPr>
            <w:noProof/>
            <w:webHidden/>
          </w:rPr>
        </w:r>
        <w:r w:rsidR="00FB068B">
          <w:rPr>
            <w:noProof/>
            <w:webHidden/>
          </w:rPr>
          <w:fldChar w:fldCharType="separate"/>
        </w:r>
        <w:r w:rsidR="00BF1CBD">
          <w:rPr>
            <w:noProof/>
            <w:webHidden/>
          </w:rPr>
          <w:t>2</w:t>
        </w:r>
        <w:r w:rsidR="00FB068B">
          <w:rPr>
            <w:noProof/>
            <w:webHidden/>
          </w:rPr>
          <w:fldChar w:fldCharType="end"/>
        </w:r>
      </w:hyperlink>
    </w:p>
    <w:p w14:paraId="0674681A" w14:textId="4E388E19" w:rsidR="00FB068B" w:rsidRDefault="00546998">
      <w:pPr>
        <w:pStyle w:val="Obsah1"/>
        <w:rPr>
          <w:rFonts w:asciiTheme="minorHAnsi" w:eastAsiaTheme="minorEastAsia" w:hAnsiTheme="minorHAnsi"/>
          <w:b w:val="0"/>
          <w:caps w:val="0"/>
          <w:noProof/>
          <w:spacing w:val="0"/>
          <w:sz w:val="22"/>
          <w:szCs w:val="22"/>
          <w:lang w:eastAsia="cs-CZ"/>
        </w:rPr>
      </w:pPr>
      <w:hyperlink w:anchor="_Toc92268849" w:history="1">
        <w:r w:rsidR="00FB068B" w:rsidRPr="00F44D61">
          <w:rPr>
            <w:rStyle w:val="Hypertextovodkaz"/>
          </w:rPr>
          <w:t>1.</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SPECIFIKACE PŘEDMĚTU DÍLA</w:t>
        </w:r>
        <w:r w:rsidR="00FB068B">
          <w:rPr>
            <w:noProof/>
            <w:webHidden/>
          </w:rPr>
          <w:tab/>
        </w:r>
        <w:r w:rsidR="00FB068B">
          <w:rPr>
            <w:noProof/>
            <w:webHidden/>
          </w:rPr>
          <w:fldChar w:fldCharType="begin"/>
        </w:r>
        <w:r w:rsidR="00FB068B">
          <w:rPr>
            <w:noProof/>
            <w:webHidden/>
          </w:rPr>
          <w:instrText xml:space="preserve"> PAGEREF _Toc92268849 \h </w:instrText>
        </w:r>
        <w:r w:rsidR="00FB068B">
          <w:rPr>
            <w:noProof/>
            <w:webHidden/>
          </w:rPr>
        </w:r>
        <w:r w:rsidR="00FB068B">
          <w:rPr>
            <w:noProof/>
            <w:webHidden/>
          </w:rPr>
          <w:fldChar w:fldCharType="separate"/>
        </w:r>
        <w:r w:rsidR="00BF1CBD">
          <w:rPr>
            <w:noProof/>
            <w:webHidden/>
          </w:rPr>
          <w:t>3</w:t>
        </w:r>
        <w:r w:rsidR="00FB068B">
          <w:rPr>
            <w:noProof/>
            <w:webHidden/>
          </w:rPr>
          <w:fldChar w:fldCharType="end"/>
        </w:r>
      </w:hyperlink>
    </w:p>
    <w:p w14:paraId="3ACA5216" w14:textId="0307F0CA" w:rsidR="00FB068B" w:rsidRDefault="00546998">
      <w:pPr>
        <w:pStyle w:val="Obsah2"/>
        <w:rPr>
          <w:rFonts w:asciiTheme="minorHAnsi" w:eastAsiaTheme="minorEastAsia" w:hAnsiTheme="minorHAnsi"/>
          <w:noProof/>
          <w:spacing w:val="0"/>
          <w:sz w:val="22"/>
          <w:szCs w:val="22"/>
          <w:lang w:eastAsia="cs-CZ"/>
        </w:rPr>
      </w:pPr>
      <w:hyperlink w:anchor="_Toc92268850" w:history="1">
        <w:r w:rsidR="00FB068B" w:rsidRPr="00F44D61">
          <w:rPr>
            <w:rStyle w:val="Hypertextovodkaz"/>
            <w:rFonts w:asciiTheme="majorHAnsi" w:hAnsiTheme="majorHAnsi"/>
          </w:rPr>
          <w:t>1.1</w:t>
        </w:r>
        <w:r w:rsidR="00FB068B">
          <w:rPr>
            <w:rFonts w:asciiTheme="minorHAnsi" w:eastAsiaTheme="minorEastAsia" w:hAnsiTheme="minorHAnsi"/>
            <w:noProof/>
            <w:spacing w:val="0"/>
            <w:sz w:val="22"/>
            <w:szCs w:val="22"/>
            <w:lang w:eastAsia="cs-CZ"/>
          </w:rPr>
          <w:tab/>
        </w:r>
        <w:r w:rsidR="00FB068B" w:rsidRPr="00F44D61">
          <w:rPr>
            <w:rStyle w:val="Hypertextovodkaz"/>
          </w:rPr>
          <w:t>Předmět zadání</w:t>
        </w:r>
        <w:r w:rsidR="00FB068B">
          <w:rPr>
            <w:noProof/>
            <w:webHidden/>
          </w:rPr>
          <w:tab/>
        </w:r>
        <w:r w:rsidR="00FB068B">
          <w:rPr>
            <w:noProof/>
            <w:webHidden/>
          </w:rPr>
          <w:fldChar w:fldCharType="begin"/>
        </w:r>
        <w:r w:rsidR="00FB068B">
          <w:rPr>
            <w:noProof/>
            <w:webHidden/>
          </w:rPr>
          <w:instrText xml:space="preserve"> PAGEREF _Toc92268850 \h </w:instrText>
        </w:r>
        <w:r w:rsidR="00FB068B">
          <w:rPr>
            <w:noProof/>
            <w:webHidden/>
          </w:rPr>
        </w:r>
        <w:r w:rsidR="00FB068B">
          <w:rPr>
            <w:noProof/>
            <w:webHidden/>
          </w:rPr>
          <w:fldChar w:fldCharType="separate"/>
        </w:r>
        <w:r w:rsidR="00BF1CBD">
          <w:rPr>
            <w:noProof/>
            <w:webHidden/>
          </w:rPr>
          <w:t>3</w:t>
        </w:r>
        <w:r w:rsidR="00FB068B">
          <w:rPr>
            <w:noProof/>
            <w:webHidden/>
          </w:rPr>
          <w:fldChar w:fldCharType="end"/>
        </w:r>
      </w:hyperlink>
    </w:p>
    <w:p w14:paraId="7EBBE902" w14:textId="2A8EF45F" w:rsidR="00FB068B" w:rsidRDefault="00546998">
      <w:pPr>
        <w:pStyle w:val="Obsah2"/>
        <w:rPr>
          <w:rFonts w:asciiTheme="minorHAnsi" w:eastAsiaTheme="minorEastAsia" w:hAnsiTheme="minorHAnsi"/>
          <w:noProof/>
          <w:spacing w:val="0"/>
          <w:sz w:val="22"/>
          <w:szCs w:val="22"/>
          <w:lang w:eastAsia="cs-CZ"/>
        </w:rPr>
      </w:pPr>
      <w:hyperlink w:anchor="_Toc92268851" w:history="1">
        <w:r w:rsidR="00FB068B" w:rsidRPr="00F44D61">
          <w:rPr>
            <w:rStyle w:val="Hypertextovodkaz"/>
            <w:rFonts w:asciiTheme="majorHAnsi" w:hAnsiTheme="majorHAnsi"/>
          </w:rPr>
          <w:t>1.2</w:t>
        </w:r>
        <w:r w:rsidR="00FB068B">
          <w:rPr>
            <w:rFonts w:asciiTheme="minorHAnsi" w:eastAsiaTheme="minorEastAsia" w:hAnsiTheme="minorHAnsi"/>
            <w:noProof/>
            <w:spacing w:val="0"/>
            <w:sz w:val="22"/>
            <w:szCs w:val="22"/>
            <w:lang w:eastAsia="cs-CZ"/>
          </w:rPr>
          <w:tab/>
        </w:r>
        <w:r w:rsidR="00FB068B" w:rsidRPr="00F44D61">
          <w:rPr>
            <w:rStyle w:val="Hypertextovodkaz"/>
          </w:rPr>
          <w:t>Hlavní cíle stavby</w:t>
        </w:r>
        <w:r w:rsidR="00FB068B">
          <w:rPr>
            <w:noProof/>
            <w:webHidden/>
          </w:rPr>
          <w:tab/>
        </w:r>
        <w:r w:rsidR="00FB068B">
          <w:rPr>
            <w:noProof/>
            <w:webHidden/>
          </w:rPr>
          <w:fldChar w:fldCharType="begin"/>
        </w:r>
        <w:r w:rsidR="00FB068B">
          <w:rPr>
            <w:noProof/>
            <w:webHidden/>
          </w:rPr>
          <w:instrText xml:space="preserve"> PAGEREF _Toc92268851 \h </w:instrText>
        </w:r>
        <w:r w:rsidR="00FB068B">
          <w:rPr>
            <w:noProof/>
            <w:webHidden/>
          </w:rPr>
        </w:r>
        <w:r w:rsidR="00FB068B">
          <w:rPr>
            <w:noProof/>
            <w:webHidden/>
          </w:rPr>
          <w:fldChar w:fldCharType="separate"/>
        </w:r>
        <w:r w:rsidR="00BF1CBD">
          <w:rPr>
            <w:noProof/>
            <w:webHidden/>
          </w:rPr>
          <w:t>3</w:t>
        </w:r>
        <w:r w:rsidR="00FB068B">
          <w:rPr>
            <w:noProof/>
            <w:webHidden/>
          </w:rPr>
          <w:fldChar w:fldCharType="end"/>
        </w:r>
      </w:hyperlink>
    </w:p>
    <w:p w14:paraId="09E6FBD3" w14:textId="75A02E04" w:rsidR="00FB068B" w:rsidRDefault="00546998">
      <w:pPr>
        <w:pStyle w:val="Obsah2"/>
        <w:rPr>
          <w:rFonts w:asciiTheme="minorHAnsi" w:eastAsiaTheme="minorEastAsia" w:hAnsiTheme="minorHAnsi"/>
          <w:noProof/>
          <w:spacing w:val="0"/>
          <w:sz w:val="22"/>
          <w:szCs w:val="22"/>
          <w:lang w:eastAsia="cs-CZ"/>
        </w:rPr>
      </w:pPr>
      <w:hyperlink w:anchor="_Toc92268852" w:history="1">
        <w:r w:rsidR="00FB068B" w:rsidRPr="00F44D61">
          <w:rPr>
            <w:rStyle w:val="Hypertextovodkaz"/>
            <w:rFonts w:asciiTheme="majorHAnsi" w:hAnsiTheme="majorHAnsi"/>
          </w:rPr>
          <w:t>1.3</w:t>
        </w:r>
        <w:r w:rsidR="00FB068B">
          <w:rPr>
            <w:rFonts w:asciiTheme="minorHAnsi" w:eastAsiaTheme="minorEastAsia" w:hAnsiTheme="minorHAnsi"/>
            <w:noProof/>
            <w:spacing w:val="0"/>
            <w:sz w:val="22"/>
            <w:szCs w:val="22"/>
            <w:lang w:eastAsia="cs-CZ"/>
          </w:rPr>
          <w:tab/>
        </w:r>
        <w:r w:rsidR="00FB068B" w:rsidRPr="00F44D61">
          <w:rPr>
            <w:rStyle w:val="Hypertextovodkaz"/>
          </w:rPr>
          <w:t>Umístění stavby</w:t>
        </w:r>
        <w:r w:rsidR="00FB068B">
          <w:rPr>
            <w:noProof/>
            <w:webHidden/>
          </w:rPr>
          <w:tab/>
        </w:r>
        <w:r w:rsidR="00FB068B">
          <w:rPr>
            <w:noProof/>
            <w:webHidden/>
          </w:rPr>
          <w:fldChar w:fldCharType="begin"/>
        </w:r>
        <w:r w:rsidR="00FB068B">
          <w:rPr>
            <w:noProof/>
            <w:webHidden/>
          </w:rPr>
          <w:instrText xml:space="preserve"> PAGEREF _Toc92268852 \h </w:instrText>
        </w:r>
        <w:r w:rsidR="00FB068B">
          <w:rPr>
            <w:noProof/>
            <w:webHidden/>
          </w:rPr>
        </w:r>
        <w:r w:rsidR="00FB068B">
          <w:rPr>
            <w:noProof/>
            <w:webHidden/>
          </w:rPr>
          <w:fldChar w:fldCharType="separate"/>
        </w:r>
        <w:r w:rsidR="00BF1CBD">
          <w:rPr>
            <w:noProof/>
            <w:webHidden/>
          </w:rPr>
          <w:t>3</w:t>
        </w:r>
        <w:r w:rsidR="00FB068B">
          <w:rPr>
            <w:noProof/>
            <w:webHidden/>
          </w:rPr>
          <w:fldChar w:fldCharType="end"/>
        </w:r>
      </w:hyperlink>
    </w:p>
    <w:p w14:paraId="7D577822" w14:textId="61FF97C8" w:rsidR="00FB068B" w:rsidRDefault="00546998">
      <w:pPr>
        <w:pStyle w:val="Obsah2"/>
        <w:rPr>
          <w:rFonts w:asciiTheme="minorHAnsi" w:eastAsiaTheme="minorEastAsia" w:hAnsiTheme="minorHAnsi"/>
          <w:noProof/>
          <w:spacing w:val="0"/>
          <w:sz w:val="22"/>
          <w:szCs w:val="22"/>
          <w:lang w:eastAsia="cs-CZ"/>
        </w:rPr>
      </w:pPr>
      <w:hyperlink w:anchor="_Toc92268853" w:history="1">
        <w:r w:rsidR="00FB068B" w:rsidRPr="00F44D61">
          <w:rPr>
            <w:rStyle w:val="Hypertextovodkaz"/>
            <w:rFonts w:asciiTheme="majorHAnsi" w:hAnsiTheme="majorHAnsi"/>
          </w:rPr>
          <w:t>1.4</w:t>
        </w:r>
        <w:r w:rsidR="00FB068B">
          <w:rPr>
            <w:rFonts w:asciiTheme="minorHAnsi" w:eastAsiaTheme="minorEastAsia" w:hAnsiTheme="minorHAnsi"/>
            <w:noProof/>
            <w:spacing w:val="0"/>
            <w:sz w:val="22"/>
            <w:szCs w:val="22"/>
            <w:lang w:eastAsia="cs-CZ"/>
          </w:rPr>
          <w:tab/>
        </w:r>
        <w:r w:rsidR="00FB068B" w:rsidRPr="00F44D61">
          <w:rPr>
            <w:rStyle w:val="Hypertextovodkaz"/>
          </w:rPr>
          <w:t>Základní charakteristika trati (nebo charakteristika objektu, zařízení)</w:t>
        </w:r>
        <w:r w:rsidR="00FB068B">
          <w:rPr>
            <w:noProof/>
            <w:webHidden/>
          </w:rPr>
          <w:tab/>
        </w:r>
        <w:r w:rsidR="00FB068B">
          <w:rPr>
            <w:noProof/>
            <w:webHidden/>
          </w:rPr>
          <w:fldChar w:fldCharType="begin"/>
        </w:r>
        <w:r w:rsidR="00FB068B">
          <w:rPr>
            <w:noProof/>
            <w:webHidden/>
          </w:rPr>
          <w:instrText xml:space="preserve"> PAGEREF _Toc92268853 \h </w:instrText>
        </w:r>
        <w:r w:rsidR="00FB068B">
          <w:rPr>
            <w:noProof/>
            <w:webHidden/>
          </w:rPr>
        </w:r>
        <w:r w:rsidR="00FB068B">
          <w:rPr>
            <w:noProof/>
            <w:webHidden/>
          </w:rPr>
          <w:fldChar w:fldCharType="separate"/>
        </w:r>
        <w:r w:rsidR="00BF1CBD">
          <w:rPr>
            <w:noProof/>
            <w:webHidden/>
          </w:rPr>
          <w:t>4</w:t>
        </w:r>
        <w:r w:rsidR="00FB068B">
          <w:rPr>
            <w:noProof/>
            <w:webHidden/>
          </w:rPr>
          <w:fldChar w:fldCharType="end"/>
        </w:r>
      </w:hyperlink>
    </w:p>
    <w:p w14:paraId="1FA8B02E" w14:textId="2239505A" w:rsidR="00FB068B" w:rsidRDefault="00546998">
      <w:pPr>
        <w:pStyle w:val="Obsah1"/>
        <w:rPr>
          <w:rFonts w:asciiTheme="minorHAnsi" w:eastAsiaTheme="minorEastAsia" w:hAnsiTheme="minorHAnsi"/>
          <w:b w:val="0"/>
          <w:caps w:val="0"/>
          <w:noProof/>
          <w:spacing w:val="0"/>
          <w:sz w:val="22"/>
          <w:szCs w:val="22"/>
          <w:lang w:eastAsia="cs-CZ"/>
        </w:rPr>
      </w:pPr>
      <w:hyperlink w:anchor="_Toc92268854" w:history="1">
        <w:r w:rsidR="00FB068B" w:rsidRPr="00F44D61">
          <w:rPr>
            <w:rStyle w:val="Hypertextovodkaz"/>
          </w:rPr>
          <w:t>2.</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PŘEHLED VÝCHOZÍCH PODKLADŮ</w:t>
        </w:r>
        <w:r w:rsidR="00FB068B">
          <w:rPr>
            <w:noProof/>
            <w:webHidden/>
          </w:rPr>
          <w:tab/>
        </w:r>
        <w:r w:rsidR="00FB068B">
          <w:rPr>
            <w:noProof/>
            <w:webHidden/>
          </w:rPr>
          <w:fldChar w:fldCharType="begin"/>
        </w:r>
        <w:r w:rsidR="00FB068B">
          <w:rPr>
            <w:noProof/>
            <w:webHidden/>
          </w:rPr>
          <w:instrText xml:space="preserve"> PAGEREF _Toc92268854 \h </w:instrText>
        </w:r>
        <w:r w:rsidR="00FB068B">
          <w:rPr>
            <w:noProof/>
            <w:webHidden/>
          </w:rPr>
        </w:r>
        <w:r w:rsidR="00FB068B">
          <w:rPr>
            <w:noProof/>
            <w:webHidden/>
          </w:rPr>
          <w:fldChar w:fldCharType="separate"/>
        </w:r>
        <w:r w:rsidR="00BF1CBD">
          <w:rPr>
            <w:noProof/>
            <w:webHidden/>
          </w:rPr>
          <w:t>4</w:t>
        </w:r>
        <w:r w:rsidR="00FB068B">
          <w:rPr>
            <w:noProof/>
            <w:webHidden/>
          </w:rPr>
          <w:fldChar w:fldCharType="end"/>
        </w:r>
      </w:hyperlink>
    </w:p>
    <w:p w14:paraId="257BAA0E" w14:textId="3B38CAEF" w:rsidR="00FB068B" w:rsidRDefault="00546998">
      <w:pPr>
        <w:pStyle w:val="Obsah2"/>
        <w:rPr>
          <w:rFonts w:asciiTheme="minorHAnsi" w:eastAsiaTheme="minorEastAsia" w:hAnsiTheme="minorHAnsi"/>
          <w:noProof/>
          <w:spacing w:val="0"/>
          <w:sz w:val="22"/>
          <w:szCs w:val="22"/>
          <w:lang w:eastAsia="cs-CZ"/>
        </w:rPr>
      </w:pPr>
      <w:hyperlink w:anchor="_Toc92268855" w:history="1">
        <w:r w:rsidR="00FB068B" w:rsidRPr="00F44D61">
          <w:rPr>
            <w:rStyle w:val="Hypertextovodkaz"/>
            <w:rFonts w:asciiTheme="majorHAnsi" w:hAnsiTheme="majorHAnsi"/>
          </w:rPr>
          <w:t>2.1</w:t>
        </w:r>
        <w:r w:rsidR="00FB068B">
          <w:rPr>
            <w:rFonts w:asciiTheme="minorHAnsi" w:eastAsiaTheme="minorEastAsia" w:hAnsiTheme="minorHAnsi"/>
            <w:noProof/>
            <w:spacing w:val="0"/>
            <w:sz w:val="22"/>
            <w:szCs w:val="22"/>
            <w:lang w:eastAsia="cs-CZ"/>
          </w:rPr>
          <w:tab/>
        </w:r>
        <w:r w:rsidR="00FB068B" w:rsidRPr="00F44D61">
          <w:rPr>
            <w:rStyle w:val="Hypertextovodkaz"/>
          </w:rPr>
          <w:t>Podklady a dokumentace</w:t>
        </w:r>
        <w:r w:rsidR="00FB068B">
          <w:rPr>
            <w:noProof/>
            <w:webHidden/>
          </w:rPr>
          <w:tab/>
        </w:r>
        <w:r w:rsidR="00FB068B">
          <w:rPr>
            <w:noProof/>
            <w:webHidden/>
          </w:rPr>
          <w:fldChar w:fldCharType="begin"/>
        </w:r>
        <w:r w:rsidR="00FB068B">
          <w:rPr>
            <w:noProof/>
            <w:webHidden/>
          </w:rPr>
          <w:instrText xml:space="preserve"> PAGEREF _Toc92268855 \h </w:instrText>
        </w:r>
        <w:r w:rsidR="00FB068B">
          <w:rPr>
            <w:noProof/>
            <w:webHidden/>
          </w:rPr>
        </w:r>
        <w:r w:rsidR="00FB068B">
          <w:rPr>
            <w:noProof/>
            <w:webHidden/>
          </w:rPr>
          <w:fldChar w:fldCharType="separate"/>
        </w:r>
        <w:r w:rsidR="00BF1CBD">
          <w:rPr>
            <w:noProof/>
            <w:webHidden/>
          </w:rPr>
          <w:t>4</w:t>
        </w:r>
        <w:r w:rsidR="00FB068B">
          <w:rPr>
            <w:noProof/>
            <w:webHidden/>
          </w:rPr>
          <w:fldChar w:fldCharType="end"/>
        </w:r>
      </w:hyperlink>
    </w:p>
    <w:p w14:paraId="1437B0A8" w14:textId="5724CECD" w:rsidR="00FB068B" w:rsidRDefault="00546998">
      <w:pPr>
        <w:pStyle w:val="Obsah2"/>
        <w:rPr>
          <w:rFonts w:asciiTheme="minorHAnsi" w:eastAsiaTheme="minorEastAsia" w:hAnsiTheme="minorHAnsi"/>
          <w:noProof/>
          <w:spacing w:val="0"/>
          <w:sz w:val="22"/>
          <w:szCs w:val="22"/>
          <w:lang w:eastAsia="cs-CZ"/>
        </w:rPr>
      </w:pPr>
      <w:hyperlink w:anchor="_Toc92268856" w:history="1">
        <w:r w:rsidR="00FB068B" w:rsidRPr="00F44D61">
          <w:rPr>
            <w:rStyle w:val="Hypertextovodkaz"/>
            <w:rFonts w:asciiTheme="majorHAnsi" w:hAnsiTheme="majorHAnsi"/>
          </w:rPr>
          <w:t>2.2</w:t>
        </w:r>
        <w:r w:rsidR="00FB068B">
          <w:rPr>
            <w:rFonts w:asciiTheme="minorHAnsi" w:eastAsiaTheme="minorEastAsia" w:hAnsiTheme="minorHAnsi"/>
            <w:noProof/>
            <w:spacing w:val="0"/>
            <w:sz w:val="22"/>
            <w:szCs w:val="22"/>
            <w:lang w:eastAsia="cs-CZ"/>
          </w:rPr>
          <w:tab/>
        </w:r>
        <w:r w:rsidR="00FB068B" w:rsidRPr="00F44D61">
          <w:rPr>
            <w:rStyle w:val="Hypertextovodkaz"/>
          </w:rPr>
          <w:t>Související podklady a dokumentace</w:t>
        </w:r>
        <w:r w:rsidR="00FB068B">
          <w:rPr>
            <w:noProof/>
            <w:webHidden/>
          </w:rPr>
          <w:tab/>
        </w:r>
        <w:r w:rsidR="00FB068B">
          <w:rPr>
            <w:noProof/>
            <w:webHidden/>
          </w:rPr>
          <w:fldChar w:fldCharType="begin"/>
        </w:r>
        <w:r w:rsidR="00FB068B">
          <w:rPr>
            <w:noProof/>
            <w:webHidden/>
          </w:rPr>
          <w:instrText xml:space="preserve"> PAGEREF _Toc92268856 \h </w:instrText>
        </w:r>
        <w:r w:rsidR="00FB068B">
          <w:rPr>
            <w:noProof/>
            <w:webHidden/>
          </w:rPr>
        </w:r>
        <w:r w:rsidR="00FB068B">
          <w:rPr>
            <w:noProof/>
            <w:webHidden/>
          </w:rPr>
          <w:fldChar w:fldCharType="separate"/>
        </w:r>
        <w:r w:rsidR="00BF1CBD">
          <w:rPr>
            <w:noProof/>
            <w:webHidden/>
          </w:rPr>
          <w:t>4</w:t>
        </w:r>
        <w:r w:rsidR="00FB068B">
          <w:rPr>
            <w:noProof/>
            <w:webHidden/>
          </w:rPr>
          <w:fldChar w:fldCharType="end"/>
        </w:r>
      </w:hyperlink>
    </w:p>
    <w:p w14:paraId="3780E124" w14:textId="3C386F5D" w:rsidR="00FB068B" w:rsidRDefault="00546998">
      <w:pPr>
        <w:pStyle w:val="Obsah1"/>
        <w:rPr>
          <w:rFonts w:asciiTheme="minorHAnsi" w:eastAsiaTheme="minorEastAsia" w:hAnsiTheme="minorHAnsi"/>
          <w:b w:val="0"/>
          <w:caps w:val="0"/>
          <w:noProof/>
          <w:spacing w:val="0"/>
          <w:sz w:val="22"/>
          <w:szCs w:val="22"/>
          <w:lang w:eastAsia="cs-CZ"/>
        </w:rPr>
      </w:pPr>
      <w:hyperlink w:anchor="_Toc92268857" w:history="1">
        <w:r w:rsidR="00FB068B" w:rsidRPr="00F44D61">
          <w:rPr>
            <w:rStyle w:val="Hypertextovodkaz"/>
          </w:rPr>
          <w:t>3.</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KOORDINACE S JINÝMI STAVBAMI A DOKUMENTY</w:t>
        </w:r>
        <w:r w:rsidR="00FB068B">
          <w:rPr>
            <w:noProof/>
            <w:webHidden/>
          </w:rPr>
          <w:tab/>
        </w:r>
        <w:r w:rsidR="00FB068B">
          <w:rPr>
            <w:noProof/>
            <w:webHidden/>
          </w:rPr>
          <w:fldChar w:fldCharType="begin"/>
        </w:r>
        <w:r w:rsidR="00FB068B">
          <w:rPr>
            <w:noProof/>
            <w:webHidden/>
          </w:rPr>
          <w:instrText xml:space="preserve"> PAGEREF _Toc92268857 \h </w:instrText>
        </w:r>
        <w:r w:rsidR="00FB068B">
          <w:rPr>
            <w:noProof/>
            <w:webHidden/>
          </w:rPr>
        </w:r>
        <w:r w:rsidR="00FB068B">
          <w:rPr>
            <w:noProof/>
            <w:webHidden/>
          </w:rPr>
          <w:fldChar w:fldCharType="separate"/>
        </w:r>
        <w:r w:rsidR="00BF1CBD">
          <w:rPr>
            <w:noProof/>
            <w:webHidden/>
          </w:rPr>
          <w:t>5</w:t>
        </w:r>
        <w:r w:rsidR="00FB068B">
          <w:rPr>
            <w:noProof/>
            <w:webHidden/>
          </w:rPr>
          <w:fldChar w:fldCharType="end"/>
        </w:r>
      </w:hyperlink>
    </w:p>
    <w:p w14:paraId="664A0030" w14:textId="3031A0B9" w:rsidR="00FB068B" w:rsidRDefault="00546998">
      <w:pPr>
        <w:pStyle w:val="Obsah1"/>
        <w:rPr>
          <w:rFonts w:asciiTheme="minorHAnsi" w:eastAsiaTheme="minorEastAsia" w:hAnsiTheme="minorHAnsi"/>
          <w:b w:val="0"/>
          <w:caps w:val="0"/>
          <w:noProof/>
          <w:spacing w:val="0"/>
          <w:sz w:val="22"/>
          <w:szCs w:val="22"/>
          <w:lang w:eastAsia="cs-CZ"/>
        </w:rPr>
      </w:pPr>
      <w:hyperlink w:anchor="_Toc92268858" w:history="1">
        <w:r w:rsidR="00FB068B" w:rsidRPr="00F44D61">
          <w:rPr>
            <w:rStyle w:val="Hypertextovodkaz"/>
          </w:rPr>
          <w:t>4.</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POŽADAVKY NA TECHNICKÉ ŘEŠENÍ</w:t>
        </w:r>
        <w:r w:rsidR="00FB068B">
          <w:rPr>
            <w:noProof/>
            <w:webHidden/>
          </w:rPr>
          <w:tab/>
        </w:r>
        <w:r w:rsidR="00FB068B">
          <w:rPr>
            <w:noProof/>
            <w:webHidden/>
          </w:rPr>
          <w:fldChar w:fldCharType="begin"/>
        </w:r>
        <w:r w:rsidR="00FB068B">
          <w:rPr>
            <w:noProof/>
            <w:webHidden/>
          </w:rPr>
          <w:instrText xml:space="preserve"> PAGEREF _Toc92268858 \h </w:instrText>
        </w:r>
        <w:r w:rsidR="00FB068B">
          <w:rPr>
            <w:noProof/>
            <w:webHidden/>
          </w:rPr>
        </w:r>
        <w:r w:rsidR="00FB068B">
          <w:rPr>
            <w:noProof/>
            <w:webHidden/>
          </w:rPr>
          <w:fldChar w:fldCharType="separate"/>
        </w:r>
        <w:r w:rsidR="00BF1CBD">
          <w:rPr>
            <w:noProof/>
            <w:webHidden/>
          </w:rPr>
          <w:t>6</w:t>
        </w:r>
        <w:r w:rsidR="00FB068B">
          <w:rPr>
            <w:noProof/>
            <w:webHidden/>
          </w:rPr>
          <w:fldChar w:fldCharType="end"/>
        </w:r>
      </w:hyperlink>
    </w:p>
    <w:p w14:paraId="3FF610AC" w14:textId="55422CBC" w:rsidR="00FB068B" w:rsidRDefault="00546998">
      <w:pPr>
        <w:pStyle w:val="Obsah2"/>
        <w:rPr>
          <w:rFonts w:asciiTheme="minorHAnsi" w:eastAsiaTheme="minorEastAsia" w:hAnsiTheme="minorHAnsi"/>
          <w:noProof/>
          <w:spacing w:val="0"/>
          <w:sz w:val="22"/>
          <w:szCs w:val="22"/>
          <w:lang w:eastAsia="cs-CZ"/>
        </w:rPr>
      </w:pPr>
      <w:hyperlink w:anchor="_Toc92268859" w:history="1">
        <w:r w:rsidR="00FB068B" w:rsidRPr="00F44D61">
          <w:rPr>
            <w:rStyle w:val="Hypertextovodkaz"/>
            <w:rFonts w:asciiTheme="majorHAnsi" w:hAnsiTheme="majorHAnsi"/>
          </w:rPr>
          <w:t>4.1</w:t>
        </w:r>
        <w:r w:rsidR="00FB068B">
          <w:rPr>
            <w:rFonts w:asciiTheme="minorHAnsi" w:eastAsiaTheme="minorEastAsia" w:hAnsiTheme="minorHAnsi"/>
            <w:noProof/>
            <w:spacing w:val="0"/>
            <w:sz w:val="22"/>
            <w:szCs w:val="22"/>
            <w:lang w:eastAsia="cs-CZ"/>
          </w:rPr>
          <w:tab/>
        </w:r>
        <w:r w:rsidR="00FB068B" w:rsidRPr="00F44D61">
          <w:rPr>
            <w:rStyle w:val="Hypertextovodkaz"/>
          </w:rPr>
          <w:t>Všeobecně</w:t>
        </w:r>
        <w:r w:rsidR="00FB068B">
          <w:rPr>
            <w:noProof/>
            <w:webHidden/>
          </w:rPr>
          <w:tab/>
        </w:r>
        <w:r w:rsidR="00FB068B">
          <w:rPr>
            <w:noProof/>
            <w:webHidden/>
          </w:rPr>
          <w:fldChar w:fldCharType="begin"/>
        </w:r>
        <w:r w:rsidR="00FB068B">
          <w:rPr>
            <w:noProof/>
            <w:webHidden/>
          </w:rPr>
          <w:instrText xml:space="preserve"> PAGEREF _Toc92268859 \h </w:instrText>
        </w:r>
        <w:r w:rsidR="00FB068B">
          <w:rPr>
            <w:noProof/>
            <w:webHidden/>
          </w:rPr>
        </w:r>
        <w:r w:rsidR="00FB068B">
          <w:rPr>
            <w:noProof/>
            <w:webHidden/>
          </w:rPr>
          <w:fldChar w:fldCharType="separate"/>
        </w:r>
        <w:r w:rsidR="00BF1CBD">
          <w:rPr>
            <w:noProof/>
            <w:webHidden/>
          </w:rPr>
          <w:t>6</w:t>
        </w:r>
        <w:r w:rsidR="00FB068B">
          <w:rPr>
            <w:noProof/>
            <w:webHidden/>
          </w:rPr>
          <w:fldChar w:fldCharType="end"/>
        </w:r>
      </w:hyperlink>
    </w:p>
    <w:p w14:paraId="5DEA6B27" w14:textId="2F1FCC75" w:rsidR="00FB068B" w:rsidRDefault="00546998">
      <w:pPr>
        <w:pStyle w:val="Obsah2"/>
        <w:rPr>
          <w:rFonts w:asciiTheme="minorHAnsi" w:eastAsiaTheme="minorEastAsia" w:hAnsiTheme="minorHAnsi"/>
          <w:noProof/>
          <w:spacing w:val="0"/>
          <w:sz w:val="22"/>
          <w:szCs w:val="22"/>
          <w:lang w:eastAsia="cs-CZ"/>
        </w:rPr>
      </w:pPr>
      <w:hyperlink w:anchor="_Toc92268860" w:history="1">
        <w:r w:rsidR="00FB068B" w:rsidRPr="00F44D61">
          <w:rPr>
            <w:rStyle w:val="Hypertextovodkaz"/>
            <w:rFonts w:asciiTheme="majorHAnsi" w:hAnsiTheme="majorHAnsi"/>
          </w:rPr>
          <w:t>4.2</w:t>
        </w:r>
        <w:r w:rsidR="00FB068B">
          <w:rPr>
            <w:rFonts w:asciiTheme="minorHAnsi" w:eastAsiaTheme="minorEastAsia" w:hAnsiTheme="minorHAnsi"/>
            <w:noProof/>
            <w:spacing w:val="0"/>
            <w:sz w:val="22"/>
            <w:szCs w:val="22"/>
            <w:lang w:eastAsia="cs-CZ"/>
          </w:rPr>
          <w:tab/>
        </w:r>
        <w:r w:rsidR="00FB068B" w:rsidRPr="00F44D61">
          <w:rPr>
            <w:rStyle w:val="Hypertextovodkaz"/>
          </w:rPr>
          <w:t>Dopravní technologie</w:t>
        </w:r>
        <w:r w:rsidR="00FB068B">
          <w:rPr>
            <w:noProof/>
            <w:webHidden/>
          </w:rPr>
          <w:tab/>
        </w:r>
        <w:r w:rsidR="00FB068B">
          <w:rPr>
            <w:noProof/>
            <w:webHidden/>
          </w:rPr>
          <w:fldChar w:fldCharType="begin"/>
        </w:r>
        <w:r w:rsidR="00FB068B">
          <w:rPr>
            <w:noProof/>
            <w:webHidden/>
          </w:rPr>
          <w:instrText xml:space="preserve"> PAGEREF _Toc92268860 \h </w:instrText>
        </w:r>
        <w:r w:rsidR="00FB068B">
          <w:rPr>
            <w:noProof/>
            <w:webHidden/>
          </w:rPr>
        </w:r>
        <w:r w:rsidR="00FB068B">
          <w:rPr>
            <w:noProof/>
            <w:webHidden/>
          </w:rPr>
          <w:fldChar w:fldCharType="separate"/>
        </w:r>
        <w:r w:rsidR="00BF1CBD">
          <w:rPr>
            <w:noProof/>
            <w:webHidden/>
          </w:rPr>
          <w:t>7</w:t>
        </w:r>
        <w:r w:rsidR="00FB068B">
          <w:rPr>
            <w:noProof/>
            <w:webHidden/>
          </w:rPr>
          <w:fldChar w:fldCharType="end"/>
        </w:r>
      </w:hyperlink>
    </w:p>
    <w:p w14:paraId="051D9AC0" w14:textId="23939B0B" w:rsidR="00FB068B" w:rsidRDefault="00546998">
      <w:pPr>
        <w:pStyle w:val="Obsah2"/>
        <w:rPr>
          <w:rFonts w:asciiTheme="minorHAnsi" w:eastAsiaTheme="minorEastAsia" w:hAnsiTheme="minorHAnsi"/>
          <w:noProof/>
          <w:spacing w:val="0"/>
          <w:sz w:val="22"/>
          <w:szCs w:val="22"/>
          <w:lang w:eastAsia="cs-CZ"/>
        </w:rPr>
      </w:pPr>
      <w:hyperlink w:anchor="_Toc92268861" w:history="1">
        <w:r w:rsidR="00FB068B" w:rsidRPr="00F44D61">
          <w:rPr>
            <w:rStyle w:val="Hypertextovodkaz"/>
            <w:rFonts w:asciiTheme="majorHAnsi" w:hAnsiTheme="majorHAnsi"/>
          </w:rPr>
          <w:t>4.3</w:t>
        </w:r>
        <w:r w:rsidR="00FB068B">
          <w:rPr>
            <w:rFonts w:asciiTheme="minorHAnsi" w:eastAsiaTheme="minorEastAsia" w:hAnsiTheme="minorHAnsi"/>
            <w:noProof/>
            <w:spacing w:val="0"/>
            <w:sz w:val="22"/>
            <w:szCs w:val="22"/>
            <w:lang w:eastAsia="cs-CZ"/>
          </w:rPr>
          <w:tab/>
        </w:r>
        <w:r w:rsidR="00FB068B" w:rsidRPr="00F44D61">
          <w:rPr>
            <w:rStyle w:val="Hypertextovodkaz"/>
          </w:rPr>
          <w:t>Organizace výstavby</w:t>
        </w:r>
        <w:r w:rsidR="00FB068B">
          <w:rPr>
            <w:noProof/>
            <w:webHidden/>
          </w:rPr>
          <w:tab/>
        </w:r>
        <w:r w:rsidR="00FB068B">
          <w:rPr>
            <w:noProof/>
            <w:webHidden/>
          </w:rPr>
          <w:fldChar w:fldCharType="begin"/>
        </w:r>
        <w:r w:rsidR="00FB068B">
          <w:rPr>
            <w:noProof/>
            <w:webHidden/>
          </w:rPr>
          <w:instrText xml:space="preserve"> PAGEREF _Toc92268861 \h </w:instrText>
        </w:r>
        <w:r w:rsidR="00FB068B">
          <w:rPr>
            <w:noProof/>
            <w:webHidden/>
          </w:rPr>
        </w:r>
        <w:r w:rsidR="00FB068B">
          <w:rPr>
            <w:noProof/>
            <w:webHidden/>
          </w:rPr>
          <w:fldChar w:fldCharType="separate"/>
        </w:r>
        <w:r w:rsidR="00BF1CBD">
          <w:rPr>
            <w:noProof/>
            <w:webHidden/>
          </w:rPr>
          <w:t>7</w:t>
        </w:r>
        <w:r w:rsidR="00FB068B">
          <w:rPr>
            <w:noProof/>
            <w:webHidden/>
          </w:rPr>
          <w:fldChar w:fldCharType="end"/>
        </w:r>
      </w:hyperlink>
    </w:p>
    <w:p w14:paraId="5BC67A96" w14:textId="1E7474E8" w:rsidR="00FB068B" w:rsidRDefault="00546998">
      <w:pPr>
        <w:pStyle w:val="Obsah2"/>
        <w:rPr>
          <w:rFonts w:asciiTheme="minorHAnsi" w:eastAsiaTheme="minorEastAsia" w:hAnsiTheme="minorHAnsi"/>
          <w:noProof/>
          <w:spacing w:val="0"/>
          <w:sz w:val="22"/>
          <w:szCs w:val="22"/>
          <w:lang w:eastAsia="cs-CZ"/>
        </w:rPr>
      </w:pPr>
      <w:hyperlink w:anchor="_Toc92268862" w:history="1">
        <w:r w:rsidR="00FB068B" w:rsidRPr="00F44D61">
          <w:rPr>
            <w:rStyle w:val="Hypertextovodkaz"/>
            <w:rFonts w:asciiTheme="majorHAnsi" w:hAnsiTheme="majorHAnsi"/>
          </w:rPr>
          <w:t>4.4</w:t>
        </w:r>
        <w:r w:rsidR="00FB068B">
          <w:rPr>
            <w:rFonts w:asciiTheme="minorHAnsi" w:eastAsiaTheme="minorEastAsia" w:hAnsiTheme="minorHAnsi"/>
            <w:noProof/>
            <w:spacing w:val="0"/>
            <w:sz w:val="22"/>
            <w:szCs w:val="22"/>
            <w:lang w:eastAsia="cs-CZ"/>
          </w:rPr>
          <w:tab/>
        </w:r>
        <w:r w:rsidR="00FB068B" w:rsidRPr="00F44D61">
          <w:rPr>
            <w:rStyle w:val="Hypertextovodkaz"/>
          </w:rPr>
          <w:t>Zabezpečovací zařízení</w:t>
        </w:r>
        <w:r w:rsidR="00FB068B">
          <w:rPr>
            <w:noProof/>
            <w:webHidden/>
          </w:rPr>
          <w:tab/>
        </w:r>
        <w:r w:rsidR="00FB068B">
          <w:rPr>
            <w:noProof/>
            <w:webHidden/>
          </w:rPr>
          <w:fldChar w:fldCharType="begin"/>
        </w:r>
        <w:r w:rsidR="00FB068B">
          <w:rPr>
            <w:noProof/>
            <w:webHidden/>
          </w:rPr>
          <w:instrText xml:space="preserve"> PAGEREF _Toc92268862 \h </w:instrText>
        </w:r>
        <w:r w:rsidR="00FB068B">
          <w:rPr>
            <w:noProof/>
            <w:webHidden/>
          </w:rPr>
        </w:r>
        <w:r w:rsidR="00FB068B">
          <w:rPr>
            <w:noProof/>
            <w:webHidden/>
          </w:rPr>
          <w:fldChar w:fldCharType="separate"/>
        </w:r>
        <w:r w:rsidR="00BF1CBD">
          <w:rPr>
            <w:noProof/>
            <w:webHidden/>
          </w:rPr>
          <w:t>7</w:t>
        </w:r>
        <w:r w:rsidR="00FB068B">
          <w:rPr>
            <w:noProof/>
            <w:webHidden/>
          </w:rPr>
          <w:fldChar w:fldCharType="end"/>
        </w:r>
      </w:hyperlink>
    </w:p>
    <w:p w14:paraId="6859A73A" w14:textId="787B183F" w:rsidR="00FB068B" w:rsidRDefault="00546998">
      <w:pPr>
        <w:pStyle w:val="Obsah2"/>
        <w:rPr>
          <w:rFonts w:asciiTheme="minorHAnsi" w:eastAsiaTheme="minorEastAsia" w:hAnsiTheme="minorHAnsi"/>
          <w:noProof/>
          <w:spacing w:val="0"/>
          <w:sz w:val="22"/>
          <w:szCs w:val="22"/>
          <w:lang w:eastAsia="cs-CZ"/>
        </w:rPr>
      </w:pPr>
      <w:hyperlink w:anchor="_Toc92268863" w:history="1">
        <w:r w:rsidR="00FB068B" w:rsidRPr="00F44D61">
          <w:rPr>
            <w:rStyle w:val="Hypertextovodkaz"/>
            <w:rFonts w:asciiTheme="majorHAnsi" w:hAnsiTheme="majorHAnsi"/>
          </w:rPr>
          <w:t>4.5</w:t>
        </w:r>
        <w:r w:rsidR="00FB068B">
          <w:rPr>
            <w:rFonts w:asciiTheme="minorHAnsi" w:eastAsiaTheme="minorEastAsia" w:hAnsiTheme="minorHAnsi"/>
            <w:noProof/>
            <w:spacing w:val="0"/>
            <w:sz w:val="22"/>
            <w:szCs w:val="22"/>
            <w:lang w:eastAsia="cs-CZ"/>
          </w:rPr>
          <w:tab/>
        </w:r>
        <w:r w:rsidR="00FB068B" w:rsidRPr="00F44D61">
          <w:rPr>
            <w:rStyle w:val="Hypertextovodkaz"/>
          </w:rPr>
          <w:t>Sdělovací zařízení</w:t>
        </w:r>
        <w:r w:rsidR="00FB068B">
          <w:rPr>
            <w:noProof/>
            <w:webHidden/>
          </w:rPr>
          <w:tab/>
        </w:r>
        <w:r w:rsidR="00FB068B">
          <w:rPr>
            <w:noProof/>
            <w:webHidden/>
          </w:rPr>
          <w:fldChar w:fldCharType="begin"/>
        </w:r>
        <w:r w:rsidR="00FB068B">
          <w:rPr>
            <w:noProof/>
            <w:webHidden/>
          </w:rPr>
          <w:instrText xml:space="preserve"> PAGEREF _Toc92268863 \h </w:instrText>
        </w:r>
        <w:r w:rsidR="00FB068B">
          <w:rPr>
            <w:noProof/>
            <w:webHidden/>
          </w:rPr>
        </w:r>
        <w:r w:rsidR="00FB068B">
          <w:rPr>
            <w:noProof/>
            <w:webHidden/>
          </w:rPr>
          <w:fldChar w:fldCharType="separate"/>
        </w:r>
        <w:r w:rsidR="00BF1CBD">
          <w:rPr>
            <w:noProof/>
            <w:webHidden/>
          </w:rPr>
          <w:t>8</w:t>
        </w:r>
        <w:r w:rsidR="00FB068B">
          <w:rPr>
            <w:noProof/>
            <w:webHidden/>
          </w:rPr>
          <w:fldChar w:fldCharType="end"/>
        </w:r>
      </w:hyperlink>
    </w:p>
    <w:p w14:paraId="52715AFF" w14:textId="2655C062" w:rsidR="00FB068B" w:rsidRDefault="00546998">
      <w:pPr>
        <w:pStyle w:val="Obsah2"/>
        <w:rPr>
          <w:rFonts w:asciiTheme="minorHAnsi" w:eastAsiaTheme="minorEastAsia" w:hAnsiTheme="minorHAnsi"/>
          <w:noProof/>
          <w:spacing w:val="0"/>
          <w:sz w:val="22"/>
          <w:szCs w:val="22"/>
          <w:lang w:eastAsia="cs-CZ"/>
        </w:rPr>
      </w:pPr>
      <w:hyperlink w:anchor="_Toc92268864" w:history="1">
        <w:r w:rsidR="00FB068B" w:rsidRPr="00F44D61">
          <w:rPr>
            <w:rStyle w:val="Hypertextovodkaz"/>
            <w:rFonts w:asciiTheme="majorHAnsi" w:hAnsiTheme="majorHAnsi"/>
          </w:rPr>
          <w:t>4.6</w:t>
        </w:r>
        <w:r w:rsidR="00FB068B">
          <w:rPr>
            <w:rFonts w:asciiTheme="minorHAnsi" w:eastAsiaTheme="minorEastAsia" w:hAnsiTheme="minorHAnsi"/>
            <w:noProof/>
            <w:spacing w:val="0"/>
            <w:sz w:val="22"/>
            <w:szCs w:val="22"/>
            <w:lang w:eastAsia="cs-CZ"/>
          </w:rPr>
          <w:tab/>
        </w:r>
        <w:r w:rsidR="00FB068B" w:rsidRPr="00F44D61">
          <w:rPr>
            <w:rStyle w:val="Hypertextovodkaz"/>
          </w:rPr>
          <w:t>Silnoproudá technologie včetně DŘT, trakční a energetická zařízení</w:t>
        </w:r>
        <w:r w:rsidR="00FB068B">
          <w:rPr>
            <w:noProof/>
            <w:webHidden/>
          </w:rPr>
          <w:tab/>
        </w:r>
        <w:r w:rsidR="00FB068B">
          <w:rPr>
            <w:noProof/>
            <w:webHidden/>
          </w:rPr>
          <w:fldChar w:fldCharType="begin"/>
        </w:r>
        <w:r w:rsidR="00FB068B">
          <w:rPr>
            <w:noProof/>
            <w:webHidden/>
          </w:rPr>
          <w:instrText xml:space="preserve"> PAGEREF _Toc92268864 \h </w:instrText>
        </w:r>
        <w:r w:rsidR="00FB068B">
          <w:rPr>
            <w:noProof/>
            <w:webHidden/>
          </w:rPr>
        </w:r>
        <w:r w:rsidR="00FB068B">
          <w:rPr>
            <w:noProof/>
            <w:webHidden/>
          </w:rPr>
          <w:fldChar w:fldCharType="separate"/>
        </w:r>
        <w:r w:rsidR="00BF1CBD">
          <w:rPr>
            <w:noProof/>
            <w:webHidden/>
          </w:rPr>
          <w:t>11</w:t>
        </w:r>
        <w:r w:rsidR="00FB068B">
          <w:rPr>
            <w:noProof/>
            <w:webHidden/>
          </w:rPr>
          <w:fldChar w:fldCharType="end"/>
        </w:r>
      </w:hyperlink>
    </w:p>
    <w:p w14:paraId="61BCDD4C" w14:textId="2FB10672" w:rsidR="00FB068B" w:rsidRDefault="00546998">
      <w:pPr>
        <w:pStyle w:val="Obsah2"/>
        <w:rPr>
          <w:rFonts w:asciiTheme="minorHAnsi" w:eastAsiaTheme="minorEastAsia" w:hAnsiTheme="minorHAnsi"/>
          <w:noProof/>
          <w:spacing w:val="0"/>
          <w:sz w:val="22"/>
          <w:szCs w:val="22"/>
          <w:lang w:eastAsia="cs-CZ"/>
        </w:rPr>
      </w:pPr>
      <w:hyperlink w:anchor="_Toc92268865" w:history="1">
        <w:r w:rsidR="00FB068B" w:rsidRPr="00F44D61">
          <w:rPr>
            <w:rStyle w:val="Hypertextovodkaz"/>
            <w:rFonts w:asciiTheme="majorHAnsi" w:hAnsiTheme="majorHAnsi"/>
          </w:rPr>
          <w:t>4.7</w:t>
        </w:r>
        <w:r w:rsidR="00FB068B">
          <w:rPr>
            <w:rFonts w:asciiTheme="minorHAnsi" w:eastAsiaTheme="minorEastAsia" w:hAnsiTheme="minorHAnsi"/>
            <w:noProof/>
            <w:spacing w:val="0"/>
            <w:sz w:val="22"/>
            <w:szCs w:val="22"/>
            <w:lang w:eastAsia="cs-CZ"/>
          </w:rPr>
          <w:tab/>
        </w:r>
        <w:r w:rsidR="00FB068B" w:rsidRPr="00F44D61">
          <w:rPr>
            <w:rStyle w:val="Hypertextovodkaz"/>
          </w:rPr>
          <w:t>Ostatní technologická zařízení</w:t>
        </w:r>
        <w:r w:rsidR="00FB068B">
          <w:rPr>
            <w:noProof/>
            <w:webHidden/>
          </w:rPr>
          <w:tab/>
        </w:r>
        <w:r w:rsidR="00FB068B">
          <w:rPr>
            <w:noProof/>
            <w:webHidden/>
          </w:rPr>
          <w:fldChar w:fldCharType="begin"/>
        </w:r>
        <w:r w:rsidR="00FB068B">
          <w:rPr>
            <w:noProof/>
            <w:webHidden/>
          </w:rPr>
          <w:instrText xml:space="preserve"> PAGEREF _Toc92268865 \h </w:instrText>
        </w:r>
        <w:r w:rsidR="00FB068B">
          <w:rPr>
            <w:noProof/>
            <w:webHidden/>
          </w:rPr>
        </w:r>
        <w:r w:rsidR="00FB068B">
          <w:rPr>
            <w:noProof/>
            <w:webHidden/>
          </w:rPr>
          <w:fldChar w:fldCharType="separate"/>
        </w:r>
        <w:r w:rsidR="00BF1CBD">
          <w:rPr>
            <w:noProof/>
            <w:webHidden/>
          </w:rPr>
          <w:t>14</w:t>
        </w:r>
        <w:r w:rsidR="00FB068B">
          <w:rPr>
            <w:noProof/>
            <w:webHidden/>
          </w:rPr>
          <w:fldChar w:fldCharType="end"/>
        </w:r>
      </w:hyperlink>
    </w:p>
    <w:p w14:paraId="2582A5B2" w14:textId="7F10AF81" w:rsidR="00FB068B" w:rsidRDefault="00546998">
      <w:pPr>
        <w:pStyle w:val="Obsah2"/>
        <w:rPr>
          <w:rFonts w:asciiTheme="minorHAnsi" w:eastAsiaTheme="minorEastAsia" w:hAnsiTheme="minorHAnsi"/>
          <w:noProof/>
          <w:spacing w:val="0"/>
          <w:sz w:val="22"/>
          <w:szCs w:val="22"/>
          <w:lang w:eastAsia="cs-CZ"/>
        </w:rPr>
      </w:pPr>
      <w:hyperlink w:anchor="_Toc92268866" w:history="1">
        <w:r w:rsidR="00FB068B" w:rsidRPr="00F44D61">
          <w:rPr>
            <w:rStyle w:val="Hypertextovodkaz"/>
            <w:rFonts w:asciiTheme="majorHAnsi" w:hAnsiTheme="majorHAnsi"/>
          </w:rPr>
          <w:t>4.8</w:t>
        </w:r>
        <w:r w:rsidR="00FB068B">
          <w:rPr>
            <w:rFonts w:asciiTheme="minorHAnsi" w:eastAsiaTheme="minorEastAsia" w:hAnsiTheme="minorHAnsi"/>
            <w:noProof/>
            <w:spacing w:val="0"/>
            <w:sz w:val="22"/>
            <w:szCs w:val="22"/>
            <w:lang w:eastAsia="cs-CZ"/>
          </w:rPr>
          <w:tab/>
        </w:r>
        <w:r w:rsidR="00FB068B" w:rsidRPr="00F44D61">
          <w:rPr>
            <w:rStyle w:val="Hypertextovodkaz"/>
          </w:rPr>
          <w:t>Železniční svršek a spodek</w:t>
        </w:r>
        <w:r w:rsidR="00FB068B">
          <w:rPr>
            <w:noProof/>
            <w:webHidden/>
          </w:rPr>
          <w:tab/>
        </w:r>
        <w:r w:rsidR="00FB068B">
          <w:rPr>
            <w:noProof/>
            <w:webHidden/>
          </w:rPr>
          <w:fldChar w:fldCharType="begin"/>
        </w:r>
        <w:r w:rsidR="00FB068B">
          <w:rPr>
            <w:noProof/>
            <w:webHidden/>
          </w:rPr>
          <w:instrText xml:space="preserve"> PAGEREF _Toc92268866 \h </w:instrText>
        </w:r>
        <w:r w:rsidR="00FB068B">
          <w:rPr>
            <w:noProof/>
            <w:webHidden/>
          </w:rPr>
        </w:r>
        <w:r w:rsidR="00FB068B">
          <w:rPr>
            <w:noProof/>
            <w:webHidden/>
          </w:rPr>
          <w:fldChar w:fldCharType="separate"/>
        </w:r>
        <w:r w:rsidR="00BF1CBD">
          <w:rPr>
            <w:noProof/>
            <w:webHidden/>
          </w:rPr>
          <w:t>14</w:t>
        </w:r>
        <w:r w:rsidR="00FB068B">
          <w:rPr>
            <w:noProof/>
            <w:webHidden/>
          </w:rPr>
          <w:fldChar w:fldCharType="end"/>
        </w:r>
      </w:hyperlink>
    </w:p>
    <w:p w14:paraId="201B6586" w14:textId="67E6CF70" w:rsidR="00FB068B" w:rsidRDefault="00546998">
      <w:pPr>
        <w:pStyle w:val="Obsah2"/>
        <w:rPr>
          <w:rFonts w:asciiTheme="minorHAnsi" w:eastAsiaTheme="minorEastAsia" w:hAnsiTheme="minorHAnsi"/>
          <w:noProof/>
          <w:spacing w:val="0"/>
          <w:sz w:val="22"/>
          <w:szCs w:val="22"/>
          <w:lang w:eastAsia="cs-CZ"/>
        </w:rPr>
      </w:pPr>
      <w:hyperlink w:anchor="_Toc92268867" w:history="1">
        <w:r w:rsidR="00FB068B" w:rsidRPr="00F44D61">
          <w:rPr>
            <w:rStyle w:val="Hypertextovodkaz"/>
            <w:rFonts w:asciiTheme="majorHAnsi" w:hAnsiTheme="majorHAnsi"/>
          </w:rPr>
          <w:t>4.9</w:t>
        </w:r>
        <w:r w:rsidR="00FB068B">
          <w:rPr>
            <w:rFonts w:asciiTheme="minorHAnsi" w:eastAsiaTheme="minorEastAsia" w:hAnsiTheme="minorHAnsi"/>
            <w:noProof/>
            <w:spacing w:val="0"/>
            <w:sz w:val="22"/>
            <w:szCs w:val="22"/>
            <w:lang w:eastAsia="cs-CZ"/>
          </w:rPr>
          <w:tab/>
        </w:r>
        <w:r w:rsidR="00FB068B" w:rsidRPr="00F44D61">
          <w:rPr>
            <w:rStyle w:val="Hypertextovodkaz"/>
          </w:rPr>
          <w:t>Nástupiště</w:t>
        </w:r>
        <w:r w:rsidR="00FB068B">
          <w:rPr>
            <w:noProof/>
            <w:webHidden/>
          </w:rPr>
          <w:tab/>
        </w:r>
        <w:r w:rsidR="00FB068B">
          <w:rPr>
            <w:noProof/>
            <w:webHidden/>
          </w:rPr>
          <w:fldChar w:fldCharType="begin"/>
        </w:r>
        <w:r w:rsidR="00FB068B">
          <w:rPr>
            <w:noProof/>
            <w:webHidden/>
          </w:rPr>
          <w:instrText xml:space="preserve"> PAGEREF _Toc92268867 \h </w:instrText>
        </w:r>
        <w:r w:rsidR="00FB068B">
          <w:rPr>
            <w:noProof/>
            <w:webHidden/>
          </w:rPr>
        </w:r>
        <w:r w:rsidR="00FB068B">
          <w:rPr>
            <w:noProof/>
            <w:webHidden/>
          </w:rPr>
          <w:fldChar w:fldCharType="separate"/>
        </w:r>
        <w:r w:rsidR="00BF1CBD">
          <w:rPr>
            <w:noProof/>
            <w:webHidden/>
          </w:rPr>
          <w:t>15</w:t>
        </w:r>
        <w:r w:rsidR="00FB068B">
          <w:rPr>
            <w:noProof/>
            <w:webHidden/>
          </w:rPr>
          <w:fldChar w:fldCharType="end"/>
        </w:r>
      </w:hyperlink>
    </w:p>
    <w:p w14:paraId="56128093" w14:textId="481900E9" w:rsidR="00FB068B" w:rsidRDefault="00546998">
      <w:pPr>
        <w:pStyle w:val="Obsah2"/>
        <w:rPr>
          <w:rFonts w:asciiTheme="minorHAnsi" w:eastAsiaTheme="minorEastAsia" w:hAnsiTheme="minorHAnsi"/>
          <w:noProof/>
          <w:spacing w:val="0"/>
          <w:sz w:val="22"/>
          <w:szCs w:val="22"/>
          <w:lang w:eastAsia="cs-CZ"/>
        </w:rPr>
      </w:pPr>
      <w:hyperlink w:anchor="_Toc92268868" w:history="1">
        <w:r w:rsidR="00FB068B" w:rsidRPr="00F44D61">
          <w:rPr>
            <w:rStyle w:val="Hypertextovodkaz"/>
            <w:rFonts w:asciiTheme="majorHAnsi" w:hAnsiTheme="majorHAnsi"/>
          </w:rPr>
          <w:t>4.10</w:t>
        </w:r>
        <w:r w:rsidR="00FB068B">
          <w:rPr>
            <w:rFonts w:asciiTheme="minorHAnsi" w:eastAsiaTheme="minorEastAsia" w:hAnsiTheme="minorHAnsi"/>
            <w:noProof/>
            <w:spacing w:val="0"/>
            <w:sz w:val="22"/>
            <w:szCs w:val="22"/>
            <w:lang w:eastAsia="cs-CZ"/>
          </w:rPr>
          <w:tab/>
        </w:r>
        <w:r w:rsidR="00FB068B" w:rsidRPr="00F44D61">
          <w:rPr>
            <w:rStyle w:val="Hypertextovodkaz"/>
          </w:rPr>
          <w:t>Železniční přejezdy</w:t>
        </w:r>
        <w:r w:rsidR="00FB068B">
          <w:rPr>
            <w:noProof/>
            <w:webHidden/>
          </w:rPr>
          <w:tab/>
        </w:r>
        <w:r w:rsidR="00FB068B">
          <w:rPr>
            <w:noProof/>
            <w:webHidden/>
          </w:rPr>
          <w:fldChar w:fldCharType="begin"/>
        </w:r>
        <w:r w:rsidR="00FB068B">
          <w:rPr>
            <w:noProof/>
            <w:webHidden/>
          </w:rPr>
          <w:instrText xml:space="preserve"> PAGEREF _Toc92268868 \h </w:instrText>
        </w:r>
        <w:r w:rsidR="00FB068B">
          <w:rPr>
            <w:noProof/>
            <w:webHidden/>
          </w:rPr>
        </w:r>
        <w:r w:rsidR="00FB068B">
          <w:rPr>
            <w:noProof/>
            <w:webHidden/>
          </w:rPr>
          <w:fldChar w:fldCharType="separate"/>
        </w:r>
        <w:r w:rsidR="00BF1CBD">
          <w:rPr>
            <w:noProof/>
            <w:webHidden/>
          </w:rPr>
          <w:t>15</w:t>
        </w:r>
        <w:r w:rsidR="00FB068B">
          <w:rPr>
            <w:noProof/>
            <w:webHidden/>
          </w:rPr>
          <w:fldChar w:fldCharType="end"/>
        </w:r>
      </w:hyperlink>
    </w:p>
    <w:p w14:paraId="1EDB5867" w14:textId="253AE350" w:rsidR="00FB068B" w:rsidRDefault="00546998">
      <w:pPr>
        <w:pStyle w:val="Obsah2"/>
        <w:rPr>
          <w:rFonts w:asciiTheme="minorHAnsi" w:eastAsiaTheme="minorEastAsia" w:hAnsiTheme="minorHAnsi"/>
          <w:noProof/>
          <w:spacing w:val="0"/>
          <w:sz w:val="22"/>
          <w:szCs w:val="22"/>
          <w:lang w:eastAsia="cs-CZ"/>
        </w:rPr>
      </w:pPr>
      <w:hyperlink w:anchor="_Toc92268869" w:history="1">
        <w:r w:rsidR="00FB068B" w:rsidRPr="00F44D61">
          <w:rPr>
            <w:rStyle w:val="Hypertextovodkaz"/>
            <w:rFonts w:asciiTheme="majorHAnsi" w:hAnsiTheme="majorHAnsi"/>
          </w:rPr>
          <w:t>4.11</w:t>
        </w:r>
        <w:r w:rsidR="00FB068B">
          <w:rPr>
            <w:rFonts w:asciiTheme="minorHAnsi" w:eastAsiaTheme="minorEastAsia" w:hAnsiTheme="minorHAnsi"/>
            <w:noProof/>
            <w:spacing w:val="0"/>
            <w:sz w:val="22"/>
            <w:szCs w:val="22"/>
            <w:lang w:eastAsia="cs-CZ"/>
          </w:rPr>
          <w:tab/>
        </w:r>
        <w:r w:rsidR="00FB068B" w:rsidRPr="00F44D61">
          <w:rPr>
            <w:rStyle w:val="Hypertextovodkaz"/>
          </w:rPr>
          <w:t>Mosty, propustky, zdi</w:t>
        </w:r>
        <w:r w:rsidR="00FB068B">
          <w:rPr>
            <w:noProof/>
            <w:webHidden/>
          </w:rPr>
          <w:tab/>
        </w:r>
        <w:r w:rsidR="00FB068B">
          <w:rPr>
            <w:noProof/>
            <w:webHidden/>
          </w:rPr>
          <w:fldChar w:fldCharType="begin"/>
        </w:r>
        <w:r w:rsidR="00FB068B">
          <w:rPr>
            <w:noProof/>
            <w:webHidden/>
          </w:rPr>
          <w:instrText xml:space="preserve"> PAGEREF _Toc92268869 \h </w:instrText>
        </w:r>
        <w:r w:rsidR="00FB068B">
          <w:rPr>
            <w:noProof/>
            <w:webHidden/>
          </w:rPr>
        </w:r>
        <w:r w:rsidR="00FB068B">
          <w:rPr>
            <w:noProof/>
            <w:webHidden/>
          </w:rPr>
          <w:fldChar w:fldCharType="separate"/>
        </w:r>
        <w:r w:rsidR="00BF1CBD">
          <w:rPr>
            <w:noProof/>
            <w:webHidden/>
          </w:rPr>
          <w:t>16</w:t>
        </w:r>
        <w:r w:rsidR="00FB068B">
          <w:rPr>
            <w:noProof/>
            <w:webHidden/>
          </w:rPr>
          <w:fldChar w:fldCharType="end"/>
        </w:r>
      </w:hyperlink>
    </w:p>
    <w:p w14:paraId="5FDB2874" w14:textId="322EBDBA" w:rsidR="00FB068B" w:rsidRDefault="00546998">
      <w:pPr>
        <w:pStyle w:val="Obsah2"/>
        <w:rPr>
          <w:rFonts w:asciiTheme="minorHAnsi" w:eastAsiaTheme="minorEastAsia" w:hAnsiTheme="minorHAnsi"/>
          <w:noProof/>
          <w:spacing w:val="0"/>
          <w:sz w:val="22"/>
          <w:szCs w:val="22"/>
          <w:lang w:eastAsia="cs-CZ"/>
        </w:rPr>
      </w:pPr>
      <w:hyperlink w:anchor="_Toc92268870" w:history="1">
        <w:r w:rsidR="00FB068B" w:rsidRPr="00F44D61">
          <w:rPr>
            <w:rStyle w:val="Hypertextovodkaz"/>
            <w:rFonts w:asciiTheme="majorHAnsi" w:hAnsiTheme="majorHAnsi"/>
          </w:rPr>
          <w:t>4.12</w:t>
        </w:r>
        <w:r w:rsidR="00FB068B">
          <w:rPr>
            <w:rFonts w:asciiTheme="minorHAnsi" w:eastAsiaTheme="minorEastAsia" w:hAnsiTheme="minorHAnsi"/>
            <w:noProof/>
            <w:spacing w:val="0"/>
            <w:sz w:val="22"/>
            <w:szCs w:val="22"/>
            <w:lang w:eastAsia="cs-CZ"/>
          </w:rPr>
          <w:tab/>
        </w:r>
        <w:r w:rsidR="00FB068B" w:rsidRPr="00F44D61">
          <w:rPr>
            <w:rStyle w:val="Hypertextovodkaz"/>
          </w:rPr>
          <w:t>Ostatní objekty</w:t>
        </w:r>
        <w:r w:rsidR="00FB068B">
          <w:rPr>
            <w:noProof/>
            <w:webHidden/>
          </w:rPr>
          <w:tab/>
        </w:r>
        <w:r w:rsidR="00FB068B">
          <w:rPr>
            <w:noProof/>
            <w:webHidden/>
          </w:rPr>
          <w:fldChar w:fldCharType="begin"/>
        </w:r>
        <w:r w:rsidR="00FB068B">
          <w:rPr>
            <w:noProof/>
            <w:webHidden/>
          </w:rPr>
          <w:instrText xml:space="preserve"> PAGEREF _Toc92268870 \h </w:instrText>
        </w:r>
        <w:r w:rsidR="00FB068B">
          <w:rPr>
            <w:noProof/>
            <w:webHidden/>
          </w:rPr>
        </w:r>
        <w:r w:rsidR="00FB068B">
          <w:rPr>
            <w:noProof/>
            <w:webHidden/>
          </w:rPr>
          <w:fldChar w:fldCharType="separate"/>
        </w:r>
        <w:r w:rsidR="00BF1CBD">
          <w:rPr>
            <w:noProof/>
            <w:webHidden/>
          </w:rPr>
          <w:t>17</w:t>
        </w:r>
        <w:r w:rsidR="00FB068B">
          <w:rPr>
            <w:noProof/>
            <w:webHidden/>
          </w:rPr>
          <w:fldChar w:fldCharType="end"/>
        </w:r>
      </w:hyperlink>
    </w:p>
    <w:p w14:paraId="75ABDD74" w14:textId="6E57364C" w:rsidR="00FB068B" w:rsidRDefault="00546998">
      <w:pPr>
        <w:pStyle w:val="Obsah2"/>
        <w:rPr>
          <w:rFonts w:asciiTheme="minorHAnsi" w:eastAsiaTheme="minorEastAsia" w:hAnsiTheme="minorHAnsi"/>
          <w:noProof/>
          <w:spacing w:val="0"/>
          <w:sz w:val="22"/>
          <w:szCs w:val="22"/>
          <w:lang w:eastAsia="cs-CZ"/>
        </w:rPr>
      </w:pPr>
      <w:hyperlink w:anchor="_Toc92268871" w:history="1">
        <w:r w:rsidR="00FB068B" w:rsidRPr="00F44D61">
          <w:rPr>
            <w:rStyle w:val="Hypertextovodkaz"/>
            <w:rFonts w:asciiTheme="majorHAnsi" w:hAnsiTheme="majorHAnsi"/>
          </w:rPr>
          <w:t>4.13</w:t>
        </w:r>
        <w:r w:rsidR="00FB068B">
          <w:rPr>
            <w:rFonts w:asciiTheme="minorHAnsi" w:eastAsiaTheme="minorEastAsia" w:hAnsiTheme="minorHAnsi"/>
            <w:noProof/>
            <w:spacing w:val="0"/>
            <w:sz w:val="22"/>
            <w:szCs w:val="22"/>
            <w:lang w:eastAsia="cs-CZ"/>
          </w:rPr>
          <w:tab/>
        </w:r>
        <w:r w:rsidR="00FB068B" w:rsidRPr="00F44D61">
          <w:rPr>
            <w:rStyle w:val="Hypertextovodkaz"/>
          </w:rPr>
          <w:t>Pozemní stavební objekty</w:t>
        </w:r>
        <w:r w:rsidR="00FB068B">
          <w:rPr>
            <w:noProof/>
            <w:webHidden/>
          </w:rPr>
          <w:tab/>
        </w:r>
        <w:r w:rsidR="00FB068B">
          <w:rPr>
            <w:noProof/>
            <w:webHidden/>
          </w:rPr>
          <w:fldChar w:fldCharType="begin"/>
        </w:r>
        <w:r w:rsidR="00FB068B">
          <w:rPr>
            <w:noProof/>
            <w:webHidden/>
          </w:rPr>
          <w:instrText xml:space="preserve"> PAGEREF _Toc92268871 \h </w:instrText>
        </w:r>
        <w:r w:rsidR="00FB068B">
          <w:rPr>
            <w:noProof/>
            <w:webHidden/>
          </w:rPr>
        </w:r>
        <w:r w:rsidR="00FB068B">
          <w:rPr>
            <w:noProof/>
            <w:webHidden/>
          </w:rPr>
          <w:fldChar w:fldCharType="separate"/>
        </w:r>
        <w:r w:rsidR="00BF1CBD">
          <w:rPr>
            <w:noProof/>
            <w:webHidden/>
          </w:rPr>
          <w:t>17</w:t>
        </w:r>
        <w:r w:rsidR="00FB068B">
          <w:rPr>
            <w:noProof/>
            <w:webHidden/>
          </w:rPr>
          <w:fldChar w:fldCharType="end"/>
        </w:r>
      </w:hyperlink>
    </w:p>
    <w:p w14:paraId="5D5B99E2" w14:textId="612E1904" w:rsidR="00FB068B" w:rsidRDefault="00546998">
      <w:pPr>
        <w:pStyle w:val="Obsah2"/>
        <w:rPr>
          <w:rFonts w:asciiTheme="minorHAnsi" w:eastAsiaTheme="minorEastAsia" w:hAnsiTheme="minorHAnsi"/>
          <w:noProof/>
          <w:spacing w:val="0"/>
          <w:sz w:val="22"/>
          <w:szCs w:val="22"/>
          <w:lang w:eastAsia="cs-CZ"/>
        </w:rPr>
      </w:pPr>
      <w:hyperlink w:anchor="_Toc92268872" w:history="1">
        <w:r w:rsidR="00FB068B" w:rsidRPr="00F44D61">
          <w:rPr>
            <w:rStyle w:val="Hypertextovodkaz"/>
            <w:rFonts w:asciiTheme="majorHAnsi" w:hAnsiTheme="majorHAnsi"/>
          </w:rPr>
          <w:t>4.14</w:t>
        </w:r>
        <w:r w:rsidR="00FB068B">
          <w:rPr>
            <w:rFonts w:asciiTheme="minorHAnsi" w:eastAsiaTheme="minorEastAsia" w:hAnsiTheme="minorHAnsi"/>
            <w:noProof/>
            <w:spacing w:val="0"/>
            <w:sz w:val="22"/>
            <w:szCs w:val="22"/>
            <w:lang w:eastAsia="cs-CZ"/>
          </w:rPr>
          <w:tab/>
        </w:r>
        <w:r w:rsidR="00FB068B" w:rsidRPr="00F44D61">
          <w:rPr>
            <w:rStyle w:val="Hypertextovodkaz"/>
          </w:rPr>
          <w:t>Geodetická dokumentace</w:t>
        </w:r>
        <w:r w:rsidR="00FB068B">
          <w:rPr>
            <w:noProof/>
            <w:webHidden/>
          </w:rPr>
          <w:tab/>
        </w:r>
        <w:r w:rsidR="00FB068B">
          <w:rPr>
            <w:noProof/>
            <w:webHidden/>
          </w:rPr>
          <w:fldChar w:fldCharType="begin"/>
        </w:r>
        <w:r w:rsidR="00FB068B">
          <w:rPr>
            <w:noProof/>
            <w:webHidden/>
          </w:rPr>
          <w:instrText xml:space="preserve"> PAGEREF _Toc92268872 \h </w:instrText>
        </w:r>
        <w:r w:rsidR="00FB068B">
          <w:rPr>
            <w:noProof/>
            <w:webHidden/>
          </w:rPr>
        </w:r>
        <w:r w:rsidR="00FB068B">
          <w:rPr>
            <w:noProof/>
            <w:webHidden/>
          </w:rPr>
          <w:fldChar w:fldCharType="separate"/>
        </w:r>
        <w:r w:rsidR="00BF1CBD">
          <w:rPr>
            <w:noProof/>
            <w:webHidden/>
          </w:rPr>
          <w:t>18</w:t>
        </w:r>
        <w:r w:rsidR="00FB068B">
          <w:rPr>
            <w:noProof/>
            <w:webHidden/>
          </w:rPr>
          <w:fldChar w:fldCharType="end"/>
        </w:r>
      </w:hyperlink>
    </w:p>
    <w:p w14:paraId="1E2B5EED" w14:textId="6B405094" w:rsidR="00FB068B" w:rsidRDefault="00546998">
      <w:pPr>
        <w:pStyle w:val="Obsah2"/>
        <w:rPr>
          <w:rFonts w:asciiTheme="minorHAnsi" w:eastAsiaTheme="minorEastAsia" w:hAnsiTheme="minorHAnsi"/>
          <w:noProof/>
          <w:spacing w:val="0"/>
          <w:sz w:val="22"/>
          <w:szCs w:val="22"/>
          <w:lang w:eastAsia="cs-CZ"/>
        </w:rPr>
      </w:pPr>
      <w:hyperlink w:anchor="_Toc92268873" w:history="1">
        <w:r w:rsidR="00FB068B" w:rsidRPr="00F44D61">
          <w:rPr>
            <w:rStyle w:val="Hypertextovodkaz"/>
            <w:rFonts w:asciiTheme="majorHAnsi" w:hAnsiTheme="majorHAnsi"/>
          </w:rPr>
          <w:t>4.15</w:t>
        </w:r>
        <w:r w:rsidR="00FB068B">
          <w:rPr>
            <w:rFonts w:asciiTheme="minorHAnsi" w:eastAsiaTheme="minorEastAsia" w:hAnsiTheme="minorHAnsi"/>
            <w:noProof/>
            <w:spacing w:val="0"/>
            <w:sz w:val="22"/>
            <w:szCs w:val="22"/>
            <w:lang w:eastAsia="cs-CZ"/>
          </w:rPr>
          <w:tab/>
        </w:r>
        <w:r w:rsidR="00FB068B" w:rsidRPr="00F44D61">
          <w:rPr>
            <w:rStyle w:val="Hypertextovodkaz"/>
          </w:rPr>
          <w:t>Životní prostředí</w:t>
        </w:r>
        <w:r w:rsidR="00FB068B">
          <w:rPr>
            <w:noProof/>
            <w:webHidden/>
          </w:rPr>
          <w:tab/>
        </w:r>
        <w:r w:rsidR="00FB068B">
          <w:rPr>
            <w:noProof/>
            <w:webHidden/>
          </w:rPr>
          <w:fldChar w:fldCharType="begin"/>
        </w:r>
        <w:r w:rsidR="00FB068B">
          <w:rPr>
            <w:noProof/>
            <w:webHidden/>
          </w:rPr>
          <w:instrText xml:space="preserve"> PAGEREF _Toc92268873 \h </w:instrText>
        </w:r>
        <w:r w:rsidR="00FB068B">
          <w:rPr>
            <w:noProof/>
            <w:webHidden/>
          </w:rPr>
        </w:r>
        <w:r w:rsidR="00FB068B">
          <w:rPr>
            <w:noProof/>
            <w:webHidden/>
          </w:rPr>
          <w:fldChar w:fldCharType="separate"/>
        </w:r>
        <w:r w:rsidR="00BF1CBD">
          <w:rPr>
            <w:noProof/>
            <w:webHidden/>
          </w:rPr>
          <w:t>19</w:t>
        </w:r>
        <w:r w:rsidR="00FB068B">
          <w:rPr>
            <w:noProof/>
            <w:webHidden/>
          </w:rPr>
          <w:fldChar w:fldCharType="end"/>
        </w:r>
      </w:hyperlink>
    </w:p>
    <w:p w14:paraId="00E56C30" w14:textId="0EA0D727" w:rsidR="00FB068B" w:rsidRDefault="00546998">
      <w:pPr>
        <w:pStyle w:val="Obsah1"/>
        <w:rPr>
          <w:rFonts w:asciiTheme="minorHAnsi" w:eastAsiaTheme="minorEastAsia" w:hAnsiTheme="minorHAnsi"/>
          <w:b w:val="0"/>
          <w:caps w:val="0"/>
          <w:noProof/>
          <w:spacing w:val="0"/>
          <w:sz w:val="22"/>
          <w:szCs w:val="22"/>
          <w:lang w:eastAsia="cs-CZ"/>
        </w:rPr>
      </w:pPr>
      <w:hyperlink w:anchor="_Toc92268874" w:history="1">
        <w:r w:rsidR="00FB068B" w:rsidRPr="00F44D61">
          <w:rPr>
            <w:rStyle w:val="Hypertextovodkaz"/>
          </w:rPr>
          <w:t>5.</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SPECIFICKÉ POŽADAVKY</w:t>
        </w:r>
        <w:r w:rsidR="00FB068B">
          <w:rPr>
            <w:noProof/>
            <w:webHidden/>
          </w:rPr>
          <w:tab/>
        </w:r>
        <w:r w:rsidR="00FB068B">
          <w:rPr>
            <w:noProof/>
            <w:webHidden/>
          </w:rPr>
          <w:fldChar w:fldCharType="begin"/>
        </w:r>
        <w:r w:rsidR="00FB068B">
          <w:rPr>
            <w:noProof/>
            <w:webHidden/>
          </w:rPr>
          <w:instrText xml:space="preserve"> PAGEREF _Toc92268874 \h </w:instrText>
        </w:r>
        <w:r w:rsidR="00FB068B">
          <w:rPr>
            <w:noProof/>
            <w:webHidden/>
          </w:rPr>
        </w:r>
        <w:r w:rsidR="00FB068B">
          <w:rPr>
            <w:noProof/>
            <w:webHidden/>
          </w:rPr>
          <w:fldChar w:fldCharType="separate"/>
        </w:r>
        <w:r w:rsidR="00BF1CBD">
          <w:rPr>
            <w:noProof/>
            <w:webHidden/>
          </w:rPr>
          <w:t>19</w:t>
        </w:r>
        <w:r w:rsidR="00FB068B">
          <w:rPr>
            <w:noProof/>
            <w:webHidden/>
          </w:rPr>
          <w:fldChar w:fldCharType="end"/>
        </w:r>
      </w:hyperlink>
    </w:p>
    <w:p w14:paraId="7C7428DA" w14:textId="5864D8A2" w:rsidR="00FB068B" w:rsidRDefault="00546998">
      <w:pPr>
        <w:pStyle w:val="Obsah1"/>
        <w:rPr>
          <w:rFonts w:asciiTheme="minorHAnsi" w:eastAsiaTheme="minorEastAsia" w:hAnsiTheme="minorHAnsi"/>
          <w:b w:val="0"/>
          <w:caps w:val="0"/>
          <w:noProof/>
          <w:spacing w:val="0"/>
          <w:sz w:val="22"/>
          <w:szCs w:val="22"/>
          <w:lang w:eastAsia="cs-CZ"/>
        </w:rPr>
      </w:pPr>
      <w:hyperlink w:anchor="_Toc92268875" w:history="1">
        <w:r w:rsidR="00FB068B" w:rsidRPr="00F44D61">
          <w:rPr>
            <w:rStyle w:val="Hypertextovodkaz"/>
          </w:rPr>
          <w:t>6.</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SOUVISEJÍCÍ DOKUMENTY A PŘEDPISY</w:t>
        </w:r>
        <w:r w:rsidR="00FB068B">
          <w:rPr>
            <w:noProof/>
            <w:webHidden/>
          </w:rPr>
          <w:tab/>
        </w:r>
        <w:r w:rsidR="00FB068B">
          <w:rPr>
            <w:noProof/>
            <w:webHidden/>
          </w:rPr>
          <w:fldChar w:fldCharType="begin"/>
        </w:r>
        <w:r w:rsidR="00FB068B">
          <w:rPr>
            <w:noProof/>
            <w:webHidden/>
          </w:rPr>
          <w:instrText xml:space="preserve"> PAGEREF _Toc92268875 \h </w:instrText>
        </w:r>
        <w:r w:rsidR="00FB068B">
          <w:rPr>
            <w:noProof/>
            <w:webHidden/>
          </w:rPr>
        </w:r>
        <w:r w:rsidR="00FB068B">
          <w:rPr>
            <w:noProof/>
            <w:webHidden/>
          </w:rPr>
          <w:fldChar w:fldCharType="separate"/>
        </w:r>
        <w:r w:rsidR="00BF1CBD">
          <w:rPr>
            <w:noProof/>
            <w:webHidden/>
          </w:rPr>
          <w:t>19</w:t>
        </w:r>
        <w:r w:rsidR="00FB068B">
          <w:rPr>
            <w:noProof/>
            <w:webHidden/>
          </w:rPr>
          <w:fldChar w:fldCharType="end"/>
        </w:r>
      </w:hyperlink>
    </w:p>
    <w:p w14:paraId="0F5034FA" w14:textId="00764888" w:rsidR="00FB068B" w:rsidRDefault="00546998">
      <w:pPr>
        <w:pStyle w:val="Obsah1"/>
        <w:rPr>
          <w:rFonts w:asciiTheme="minorHAnsi" w:eastAsiaTheme="minorEastAsia" w:hAnsiTheme="minorHAnsi"/>
          <w:b w:val="0"/>
          <w:caps w:val="0"/>
          <w:noProof/>
          <w:spacing w:val="0"/>
          <w:sz w:val="22"/>
          <w:szCs w:val="22"/>
          <w:lang w:eastAsia="cs-CZ"/>
        </w:rPr>
      </w:pPr>
      <w:hyperlink w:anchor="_Toc92268876" w:history="1">
        <w:r w:rsidR="00FB068B" w:rsidRPr="00F44D61">
          <w:rPr>
            <w:rStyle w:val="Hypertextovodkaz"/>
          </w:rPr>
          <w:t>7.</w:t>
        </w:r>
        <w:r w:rsidR="00FB068B">
          <w:rPr>
            <w:rFonts w:asciiTheme="minorHAnsi" w:eastAsiaTheme="minorEastAsia" w:hAnsiTheme="minorHAnsi"/>
            <w:b w:val="0"/>
            <w:caps w:val="0"/>
            <w:noProof/>
            <w:spacing w:val="0"/>
            <w:sz w:val="22"/>
            <w:szCs w:val="22"/>
            <w:lang w:eastAsia="cs-CZ"/>
          </w:rPr>
          <w:tab/>
        </w:r>
        <w:r w:rsidR="00FB068B" w:rsidRPr="00F44D61">
          <w:rPr>
            <w:rStyle w:val="Hypertextovodkaz"/>
          </w:rPr>
          <w:t>PŘÍLOHY</w:t>
        </w:r>
        <w:r w:rsidR="00FB068B">
          <w:rPr>
            <w:noProof/>
            <w:webHidden/>
          </w:rPr>
          <w:tab/>
        </w:r>
        <w:r w:rsidR="00FB068B">
          <w:rPr>
            <w:noProof/>
            <w:webHidden/>
          </w:rPr>
          <w:fldChar w:fldCharType="begin"/>
        </w:r>
        <w:r w:rsidR="00FB068B">
          <w:rPr>
            <w:noProof/>
            <w:webHidden/>
          </w:rPr>
          <w:instrText xml:space="preserve"> PAGEREF _Toc92268876 \h </w:instrText>
        </w:r>
        <w:r w:rsidR="00FB068B">
          <w:rPr>
            <w:noProof/>
            <w:webHidden/>
          </w:rPr>
        </w:r>
        <w:r w:rsidR="00FB068B">
          <w:rPr>
            <w:noProof/>
            <w:webHidden/>
          </w:rPr>
          <w:fldChar w:fldCharType="separate"/>
        </w:r>
        <w:r w:rsidR="00BF1CBD">
          <w:rPr>
            <w:noProof/>
            <w:webHidden/>
          </w:rPr>
          <w:t>20</w:t>
        </w:r>
        <w:r w:rsidR="00FB068B">
          <w:rPr>
            <w:noProof/>
            <w:webHidden/>
          </w:rPr>
          <w:fldChar w:fldCharType="end"/>
        </w:r>
      </w:hyperlink>
    </w:p>
    <w:p w14:paraId="4FA24567" w14:textId="53B86714" w:rsidR="00AD0C7B" w:rsidRDefault="00BD7E91" w:rsidP="008D03B9">
      <w:r>
        <w:fldChar w:fldCharType="end"/>
      </w:r>
    </w:p>
    <w:p w14:paraId="1F4D54DD" w14:textId="77777777" w:rsidR="007D016E" w:rsidRDefault="007D016E" w:rsidP="008E70B2">
      <w:pPr>
        <w:pStyle w:val="Nadpis2-1"/>
        <w:numPr>
          <w:ilvl w:val="0"/>
          <w:numId w:val="0"/>
        </w:numPr>
      </w:pPr>
      <w:bookmarkStart w:id="0" w:name="_Toc3368839"/>
      <w:bookmarkStart w:id="1" w:name="_Toc92268848"/>
      <w:r>
        <w:t>SEZNAM ZKRATEK</w:t>
      </w:r>
      <w:bookmarkEnd w:id="0"/>
      <w:bookmarkEnd w:id="1"/>
    </w:p>
    <w:p w14:paraId="74BD70F5"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09D1D9E3" w14:textId="77777777" w:rsidTr="007D7A4E">
        <w:tc>
          <w:tcPr>
            <w:tcW w:w="1250" w:type="dxa"/>
            <w:tcMar>
              <w:top w:w="28" w:type="dxa"/>
              <w:left w:w="0" w:type="dxa"/>
              <w:bottom w:w="28" w:type="dxa"/>
              <w:right w:w="0" w:type="dxa"/>
            </w:tcMar>
          </w:tcPr>
          <w:p w14:paraId="22A35C92" w14:textId="77777777" w:rsidR="007D016E" w:rsidRPr="005440CC" w:rsidRDefault="007D016E" w:rsidP="005440CC">
            <w:pPr>
              <w:pStyle w:val="Zkratky1"/>
            </w:pPr>
          </w:p>
        </w:tc>
        <w:tc>
          <w:tcPr>
            <w:tcW w:w="7452" w:type="dxa"/>
            <w:tcMar>
              <w:top w:w="28" w:type="dxa"/>
              <w:left w:w="0" w:type="dxa"/>
              <w:bottom w:w="28" w:type="dxa"/>
              <w:right w:w="0" w:type="dxa"/>
            </w:tcMar>
          </w:tcPr>
          <w:p w14:paraId="7023005D" w14:textId="77777777" w:rsidR="007D016E" w:rsidRPr="006115D3" w:rsidRDefault="007D016E" w:rsidP="00C572F7">
            <w:pPr>
              <w:pStyle w:val="Zkratky2"/>
            </w:pPr>
          </w:p>
        </w:tc>
      </w:tr>
      <w:tr w:rsidR="009A31B9" w:rsidRPr="00AD0C7B" w14:paraId="675B27B9" w14:textId="77777777" w:rsidTr="007D7A4E">
        <w:tc>
          <w:tcPr>
            <w:tcW w:w="1250" w:type="dxa"/>
            <w:tcMar>
              <w:top w:w="28" w:type="dxa"/>
              <w:left w:w="0" w:type="dxa"/>
              <w:bottom w:w="28" w:type="dxa"/>
              <w:right w:w="0" w:type="dxa"/>
            </w:tcMar>
          </w:tcPr>
          <w:p w14:paraId="52A094BB" w14:textId="77777777" w:rsidR="009A31B9" w:rsidRPr="002B5720" w:rsidRDefault="009A31B9" w:rsidP="009A31B9">
            <w:pPr>
              <w:pStyle w:val="Zkratky1"/>
            </w:pPr>
            <w:r>
              <w:t>SŽ</w:t>
            </w:r>
            <w:r w:rsidRPr="002B5720">
              <w:t xml:space="preserve"> </w:t>
            </w:r>
            <w:r w:rsidRPr="002B5720">
              <w:tab/>
            </w:r>
          </w:p>
        </w:tc>
        <w:tc>
          <w:tcPr>
            <w:tcW w:w="7452" w:type="dxa"/>
            <w:tcMar>
              <w:top w:w="28" w:type="dxa"/>
              <w:left w:w="0" w:type="dxa"/>
              <w:bottom w:w="28" w:type="dxa"/>
              <w:right w:w="0" w:type="dxa"/>
            </w:tcMar>
          </w:tcPr>
          <w:p w14:paraId="7576BDC5" w14:textId="77777777" w:rsidR="009A31B9" w:rsidRPr="002B5720" w:rsidRDefault="009A31B9" w:rsidP="009A31B9">
            <w:pPr>
              <w:pStyle w:val="Zkratky2"/>
            </w:pPr>
            <w:r>
              <w:t>Správa železnic, státní organizace</w:t>
            </w:r>
          </w:p>
        </w:tc>
      </w:tr>
      <w:tr w:rsidR="009A31B9" w:rsidRPr="00AD0C7B" w14:paraId="181F0448" w14:textId="77777777" w:rsidTr="007D7A4E">
        <w:tc>
          <w:tcPr>
            <w:tcW w:w="1250" w:type="dxa"/>
            <w:tcMar>
              <w:top w:w="28" w:type="dxa"/>
              <w:left w:w="0" w:type="dxa"/>
              <w:bottom w:w="28" w:type="dxa"/>
              <w:right w:w="0" w:type="dxa"/>
            </w:tcMar>
          </w:tcPr>
          <w:p w14:paraId="2F0FD979" w14:textId="5B30B942" w:rsidR="009A31B9" w:rsidRPr="00AD0C7B" w:rsidRDefault="009A31B9" w:rsidP="009A31B9">
            <w:pPr>
              <w:pStyle w:val="Zkratky1"/>
            </w:pPr>
            <w:r>
              <w:t xml:space="preserve">SŽDC </w:t>
            </w:r>
            <w:r>
              <w:tab/>
            </w:r>
          </w:p>
        </w:tc>
        <w:tc>
          <w:tcPr>
            <w:tcW w:w="7452" w:type="dxa"/>
            <w:tcMar>
              <w:top w:w="28" w:type="dxa"/>
              <w:left w:w="0" w:type="dxa"/>
              <w:bottom w:w="28" w:type="dxa"/>
              <w:right w:w="0" w:type="dxa"/>
            </w:tcMar>
          </w:tcPr>
          <w:p w14:paraId="0E16B4B4" w14:textId="77777777" w:rsidR="009A31B9" w:rsidRPr="006115D3" w:rsidRDefault="009A31B9" w:rsidP="009A31B9">
            <w:pPr>
              <w:pStyle w:val="Zkratky2"/>
            </w:pPr>
            <w:r>
              <w:t>Správa železniční dopravní cesty, státní organizace</w:t>
            </w:r>
          </w:p>
        </w:tc>
      </w:tr>
      <w:tr w:rsidR="009A31B9" w:rsidRPr="00AD0C7B" w14:paraId="38DB5DF2" w14:textId="77777777" w:rsidTr="007D7A4E">
        <w:tc>
          <w:tcPr>
            <w:tcW w:w="1250" w:type="dxa"/>
            <w:tcMar>
              <w:top w:w="28" w:type="dxa"/>
              <w:left w:w="0" w:type="dxa"/>
              <w:bottom w:w="28" w:type="dxa"/>
              <w:right w:w="0" w:type="dxa"/>
            </w:tcMar>
          </w:tcPr>
          <w:p w14:paraId="78F3FC0B" w14:textId="77777777" w:rsidR="009A31B9" w:rsidRPr="00AD0C7B" w:rsidRDefault="009A31B9" w:rsidP="009A31B9">
            <w:pPr>
              <w:pStyle w:val="Zkratky1"/>
            </w:pPr>
            <w:r>
              <w:t xml:space="preserve">DDTS </w:t>
            </w:r>
            <w:r>
              <w:tab/>
            </w:r>
          </w:p>
        </w:tc>
        <w:tc>
          <w:tcPr>
            <w:tcW w:w="7452" w:type="dxa"/>
            <w:tcMar>
              <w:top w:w="28" w:type="dxa"/>
              <w:left w:w="0" w:type="dxa"/>
              <w:bottom w:w="28" w:type="dxa"/>
              <w:right w:w="0" w:type="dxa"/>
            </w:tcMar>
          </w:tcPr>
          <w:p w14:paraId="4319338C" w14:textId="77777777" w:rsidR="009A31B9" w:rsidRPr="006115D3" w:rsidRDefault="009A31B9" w:rsidP="009A31B9">
            <w:pPr>
              <w:pStyle w:val="Zkratky2"/>
            </w:pPr>
            <w:r w:rsidRPr="00E747F0">
              <w:t>Dálková diagnostika technologických systémů</w:t>
            </w:r>
          </w:p>
        </w:tc>
      </w:tr>
      <w:tr w:rsidR="009A31B9" w:rsidRPr="00AD0C7B" w14:paraId="2D94442E" w14:textId="77777777" w:rsidTr="007D7A4E">
        <w:tc>
          <w:tcPr>
            <w:tcW w:w="1250" w:type="dxa"/>
            <w:tcMar>
              <w:top w:w="28" w:type="dxa"/>
              <w:left w:w="0" w:type="dxa"/>
              <w:bottom w:w="28" w:type="dxa"/>
              <w:right w:w="0" w:type="dxa"/>
            </w:tcMar>
          </w:tcPr>
          <w:p w14:paraId="52AFEFD2" w14:textId="77777777" w:rsidR="009A31B9" w:rsidRPr="00AD0C7B" w:rsidRDefault="009A31B9" w:rsidP="009A31B9">
            <w:pPr>
              <w:pStyle w:val="Zkratky1"/>
            </w:pPr>
            <w:r>
              <w:t xml:space="preserve">DOZ </w:t>
            </w:r>
            <w:r>
              <w:tab/>
            </w:r>
          </w:p>
        </w:tc>
        <w:tc>
          <w:tcPr>
            <w:tcW w:w="7452" w:type="dxa"/>
            <w:tcMar>
              <w:top w:w="28" w:type="dxa"/>
              <w:left w:w="0" w:type="dxa"/>
              <w:bottom w:w="28" w:type="dxa"/>
              <w:right w:w="0" w:type="dxa"/>
            </w:tcMar>
          </w:tcPr>
          <w:p w14:paraId="42901C23" w14:textId="77777777" w:rsidR="009A31B9" w:rsidRPr="006115D3" w:rsidRDefault="009A31B9" w:rsidP="009A31B9">
            <w:pPr>
              <w:pStyle w:val="Zkratky2"/>
            </w:pPr>
            <w:r w:rsidRPr="00E747F0">
              <w:t>Dálkově ovládané zabezpečovací zařízení</w:t>
            </w:r>
          </w:p>
        </w:tc>
      </w:tr>
      <w:tr w:rsidR="009A31B9" w:rsidRPr="00AD0C7B" w14:paraId="282DF15D" w14:textId="77777777" w:rsidTr="007D7A4E">
        <w:tc>
          <w:tcPr>
            <w:tcW w:w="1250" w:type="dxa"/>
            <w:tcMar>
              <w:top w:w="28" w:type="dxa"/>
              <w:left w:w="0" w:type="dxa"/>
              <w:bottom w:w="28" w:type="dxa"/>
              <w:right w:w="0" w:type="dxa"/>
            </w:tcMar>
          </w:tcPr>
          <w:p w14:paraId="2C086DE8" w14:textId="77777777" w:rsidR="009A31B9" w:rsidRPr="00AD0C7B" w:rsidRDefault="009A31B9" w:rsidP="009A31B9">
            <w:pPr>
              <w:pStyle w:val="Zkratky1"/>
            </w:pPr>
            <w:r>
              <w:t xml:space="preserve">EPS </w:t>
            </w:r>
            <w:r>
              <w:tab/>
            </w:r>
          </w:p>
        </w:tc>
        <w:tc>
          <w:tcPr>
            <w:tcW w:w="7452" w:type="dxa"/>
            <w:tcMar>
              <w:top w:w="28" w:type="dxa"/>
              <w:left w:w="0" w:type="dxa"/>
              <w:bottom w:w="28" w:type="dxa"/>
              <w:right w:w="0" w:type="dxa"/>
            </w:tcMar>
          </w:tcPr>
          <w:p w14:paraId="5A6D24E9" w14:textId="77777777" w:rsidR="009A31B9" w:rsidRPr="006115D3" w:rsidRDefault="009A31B9" w:rsidP="009A31B9">
            <w:pPr>
              <w:pStyle w:val="Zkratky2"/>
            </w:pPr>
            <w:r>
              <w:t>Elektrická požární signalizace</w:t>
            </w:r>
          </w:p>
        </w:tc>
      </w:tr>
      <w:tr w:rsidR="009A31B9" w:rsidRPr="00AD0C7B" w14:paraId="3FAF34D1" w14:textId="77777777" w:rsidTr="007D7A4E">
        <w:tc>
          <w:tcPr>
            <w:tcW w:w="1250" w:type="dxa"/>
            <w:tcMar>
              <w:top w:w="28" w:type="dxa"/>
              <w:left w:w="0" w:type="dxa"/>
              <w:bottom w:w="28" w:type="dxa"/>
              <w:right w:w="0" w:type="dxa"/>
            </w:tcMar>
          </w:tcPr>
          <w:p w14:paraId="059133C9" w14:textId="77777777" w:rsidR="009A31B9" w:rsidRDefault="00BF721A" w:rsidP="00BF721A">
            <w:pPr>
              <w:pStyle w:val="Zkratky1"/>
            </w:pPr>
            <w:r w:rsidRPr="00033471">
              <w:t>P</w:t>
            </w:r>
            <w:r>
              <w:t>ZTS</w:t>
            </w:r>
            <w:r w:rsidR="009A31B9">
              <w:t xml:space="preserve"> </w:t>
            </w:r>
            <w:r w:rsidR="009A31B9">
              <w:tab/>
            </w:r>
          </w:p>
          <w:p w14:paraId="2E7C65EF" w14:textId="77777777" w:rsidR="00BF721A" w:rsidRPr="00AD0C7B" w:rsidRDefault="00BF721A" w:rsidP="00BF721A">
            <w:pPr>
              <w:pStyle w:val="Zkratky1"/>
            </w:pPr>
            <w:r>
              <w:t>ZPDP………..</w:t>
            </w:r>
          </w:p>
        </w:tc>
        <w:tc>
          <w:tcPr>
            <w:tcW w:w="7452" w:type="dxa"/>
            <w:tcMar>
              <w:top w:w="28" w:type="dxa"/>
              <w:left w:w="0" w:type="dxa"/>
              <w:bottom w:w="28" w:type="dxa"/>
              <w:right w:w="0" w:type="dxa"/>
            </w:tcMar>
          </w:tcPr>
          <w:p w14:paraId="755F5956" w14:textId="77777777" w:rsidR="009A31B9" w:rsidRDefault="00BF721A" w:rsidP="00BF721A">
            <w:pPr>
              <w:pStyle w:val="Zkratky2"/>
            </w:pPr>
            <w:r>
              <w:t>Poplachový zabezpečovací a tísňový systém</w:t>
            </w:r>
          </w:p>
          <w:p w14:paraId="65F33E70" w14:textId="77777777" w:rsidR="00BF721A" w:rsidRPr="006115D3" w:rsidRDefault="00BF721A" w:rsidP="00033471">
            <w:pPr>
              <w:pStyle w:val="Zkratky2"/>
              <w:tabs>
                <w:tab w:val="left" w:pos="5459"/>
              </w:tabs>
            </w:pPr>
            <w:r>
              <w:t>Zařízení pro detekci požáru</w:t>
            </w:r>
            <w:r w:rsidR="00033471">
              <w:tab/>
            </w:r>
          </w:p>
        </w:tc>
      </w:tr>
      <w:tr w:rsidR="009A31B9" w:rsidRPr="00AD0C7B" w14:paraId="446ADF7E" w14:textId="77777777" w:rsidTr="007D7A4E">
        <w:tc>
          <w:tcPr>
            <w:tcW w:w="1250" w:type="dxa"/>
            <w:tcMar>
              <w:top w:w="28" w:type="dxa"/>
              <w:left w:w="0" w:type="dxa"/>
              <w:bottom w:w="28" w:type="dxa"/>
              <w:right w:w="0" w:type="dxa"/>
            </w:tcMar>
          </w:tcPr>
          <w:p w14:paraId="3F89FF81" w14:textId="77777777" w:rsidR="009A31B9" w:rsidRPr="00AD0C7B" w:rsidRDefault="009A31B9" w:rsidP="009A31B9">
            <w:pPr>
              <w:pStyle w:val="Zkratky1"/>
            </w:pPr>
            <w:r>
              <w:t xml:space="preserve">EOV </w:t>
            </w:r>
            <w:r>
              <w:tab/>
            </w:r>
          </w:p>
        </w:tc>
        <w:tc>
          <w:tcPr>
            <w:tcW w:w="7452" w:type="dxa"/>
            <w:tcMar>
              <w:top w:w="28" w:type="dxa"/>
              <w:left w:w="0" w:type="dxa"/>
              <w:bottom w:w="28" w:type="dxa"/>
              <w:right w:w="0" w:type="dxa"/>
            </w:tcMar>
          </w:tcPr>
          <w:p w14:paraId="2C1BDFF1" w14:textId="77777777" w:rsidR="009A31B9" w:rsidRPr="006115D3" w:rsidRDefault="009A31B9" w:rsidP="009A31B9">
            <w:pPr>
              <w:pStyle w:val="Zkratky2"/>
            </w:pPr>
            <w:r w:rsidRPr="00E747F0">
              <w:t>Elektrický ohřev výměn a pohyblivých hrotů srdcovek</w:t>
            </w:r>
          </w:p>
        </w:tc>
      </w:tr>
      <w:tr w:rsidR="009A31B9" w:rsidRPr="00AD0C7B" w14:paraId="3049C6C3" w14:textId="77777777" w:rsidTr="007D7A4E">
        <w:tc>
          <w:tcPr>
            <w:tcW w:w="1250" w:type="dxa"/>
            <w:tcMar>
              <w:top w:w="28" w:type="dxa"/>
              <w:left w:w="0" w:type="dxa"/>
              <w:bottom w:w="28" w:type="dxa"/>
              <w:right w:w="0" w:type="dxa"/>
            </w:tcMar>
          </w:tcPr>
          <w:p w14:paraId="530CAE6D" w14:textId="77777777" w:rsidR="009A31B9" w:rsidRDefault="009A31B9" w:rsidP="009A31B9">
            <w:pPr>
              <w:pStyle w:val="Zkratky1"/>
            </w:pPr>
            <w:r>
              <w:t xml:space="preserve">REOV </w:t>
            </w:r>
            <w:r>
              <w:tab/>
            </w:r>
          </w:p>
        </w:tc>
        <w:tc>
          <w:tcPr>
            <w:tcW w:w="7452" w:type="dxa"/>
            <w:tcMar>
              <w:top w:w="28" w:type="dxa"/>
              <w:left w:w="0" w:type="dxa"/>
              <w:bottom w:w="28" w:type="dxa"/>
              <w:right w:w="0" w:type="dxa"/>
            </w:tcMar>
          </w:tcPr>
          <w:p w14:paraId="288C7AA5" w14:textId="77777777" w:rsidR="009A31B9" w:rsidRPr="006115D3" w:rsidRDefault="009A31B9" w:rsidP="009A31B9">
            <w:pPr>
              <w:pStyle w:val="Zkratky2"/>
            </w:pPr>
            <w:r w:rsidRPr="00EB43C1">
              <w:t>Rozvaděč elektrického ohřevu výměn</w:t>
            </w:r>
          </w:p>
        </w:tc>
      </w:tr>
      <w:tr w:rsidR="009A31B9" w:rsidRPr="00AD0C7B" w14:paraId="7191448F" w14:textId="77777777" w:rsidTr="007D7A4E">
        <w:tc>
          <w:tcPr>
            <w:tcW w:w="1250" w:type="dxa"/>
            <w:tcMar>
              <w:top w:w="28" w:type="dxa"/>
              <w:left w:w="0" w:type="dxa"/>
              <w:bottom w:w="28" w:type="dxa"/>
              <w:right w:w="0" w:type="dxa"/>
            </w:tcMar>
          </w:tcPr>
          <w:p w14:paraId="195AF0DF" w14:textId="77777777" w:rsidR="009A31B9" w:rsidRDefault="009A31B9" w:rsidP="009A31B9">
            <w:pPr>
              <w:pStyle w:val="Zkratky1"/>
            </w:pPr>
            <w:r>
              <w:t xml:space="preserve">SZZ </w:t>
            </w:r>
            <w:r>
              <w:tab/>
            </w:r>
          </w:p>
        </w:tc>
        <w:tc>
          <w:tcPr>
            <w:tcW w:w="7452" w:type="dxa"/>
            <w:tcMar>
              <w:top w:w="28" w:type="dxa"/>
              <w:left w:w="0" w:type="dxa"/>
              <w:bottom w:w="28" w:type="dxa"/>
              <w:right w:w="0" w:type="dxa"/>
            </w:tcMar>
          </w:tcPr>
          <w:p w14:paraId="50D7602B" w14:textId="77777777" w:rsidR="009A31B9" w:rsidRPr="006115D3" w:rsidRDefault="009A31B9" w:rsidP="009A31B9">
            <w:pPr>
              <w:pStyle w:val="Zkratky2"/>
            </w:pPr>
            <w:r w:rsidRPr="00EB43C1">
              <w:t>Sdělovací a zabezpečovací zařízení</w:t>
            </w:r>
          </w:p>
        </w:tc>
      </w:tr>
      <w:tr w:rsidR="009A31B9" w:rsidRPr="00AD0C7B" w14:paraId="231918C7" w14:textId="77777777" w:rsidTr="007D7A4E">
        <w:tc>
          <w:tcPr>
            <w:tcW w:w="1250" w:type="dxa"/>
            <w:tcMar>
              <w:top w:w="28" w:type="dxa"/>
              <w:left w:w="0" w:type="dxa"/>
              <w:bottom w:w="28" w:type="dxa"/>
              <w:right w:w="0" w:type="dxa"/>
            </w:tcMar>
          </w:tcPr>
          <w:p w14:paraId="6D001436" w14:textId="77777777" w:rsidR="009A31B9" w:rsidRDefault="009A31B9" w:rsidP="009A31B9">
            <w:pPr>
              <w:pStyle w:val="Zkratky1"/>
            </w:pPr>
            <w:r>
              <w:t xml:space="preserve">TZZ </w:t>
            </w:r>
            <w:r>
              <w:tab/>
            </w:r>
          </w:p>
        </w:tc>
        <w:tc>
          <w:tcPr>
            <w:tcW w:w="7452" w:type="dxa"/>
            <w:tcMar>
              <w:top w:w="28" w:type="dxa"/>
              <w:left w:w="0" w:type="dxa"/>
              <w:bottom w:w="28" w:type="dxa"/>
              <w:right w:w="0" w:type="dxa"/>
            </w:tcMar>
          </w:tcPr>
          <w:p w14:paraId="37145BF8" w14:textId="77777777" w:rsidR="009A31B9" w:rsidRPr="006115D3" w:rsidRDefault="009A31B9" w:rsidP="009A31B9">
            <w:pPr>
              <w:pStyle w:val="Zkratky2"/>
            </w:pPr>
            <w:r w:rsidRPr="00EB43C1">
              <w:t>Traťové zabezpečovací zařízení</w:t>
            </w:r>
          </w:p>
        </w:tc>
      </w:tr>
      <w:tr w:rsidR="009A31B9" w:rsidRPr="00AD0C7B" w14:paraId="6CB2C215" w14:textId="77777777" w:rsidTr="007D7A4E">
        <w:tc>
          <w:tcPr>
            <w:tcW w:w="1250" w:type="dxa"/>
            <w:tcMar>
              <w:top w:w="28" w:type="dxa"/>
              <w:left w:w="0" w:type="dxa"/>
              <w:bottom w:w="28" w:type="dxa"/>
              <w:right w:w="0" w:type="dxa"/>
            </w:tcMar>
          </w:tcPr>
          <w:p w14:paraId="14D86269" w14:textId="77777777" w:rsidR="009A31B9" w:rsidRDefault="009A31B9" w:rsidP="009A31B9">
            <w:pPr>
              <w:pStyle w:val="Zkratky1"/>
            </w:pPr>
            <w:r>
              <w:t xml:space="preserve">TS </w:t>
            </w:r>
            <w:r>
              <w:tab/>
            </w:r>
          </w:p>
        </w:tc>
        <w:tc>
          <w:tcPr>
            <w:tcW w:w="7452" w:type="dxa"/>
            <w:tcMar>
              <w:top w:w="28" w:type="dxa"/>
              <w:left w:w="0" w:type="dxa"/>
              <w:bottom w:w="28" w:type="dxa"/>
              <w:right w:w="0" w:type="dxa"/>
            </w:tcMar>
          </w:tcPr>
          <w:p w14:paraId="4C4420FF" w14:textId="77777777" w:rsidR="009A31B9" w:rsidRPr="00FA1189" w:rsidRDefault="009A31B9" w:rsidP="009A31B9">
            <w:pPr>
              <w:pStyle w:val="Default"/>
              <w:rPr>
                <w:rFonts w:asciiTheme="minorHAnsi" w:hAnsiTheme="minorHAnsi"/>
              </w:rPr>
            </w:pPr>
            <w:r w:rsidRPr="00FA1189">
              <w:rPr>
                <w:rFonts w:asciiTheme="minorHAnsi" w:hAnsiTheme="minorHAnsi"/>
                <w:sz w:val="16"/>
                <w:szCs w:val="16"/>
              </w:rPr>
              <w:t>Techn</w:t>
            </w:r>
            <w:r>
              <w:rPr>
                <w:rFonts w:asciiTheme="minorHAnsi" w:hAnsiTheme="minorHAnsi"/>
                <w:sz w:val="16"/>
                <w:szCs w:val="16"/>
              </w:rPr>
              <w:t>ická specifikace</w:t>
            </w:r>
            <w:r w:rsidRPr="00FA1189">
              <w:rPr>
                <w:rFonts w:asciiTheme="minorHAnsi" w:hAnsiTheme="minorHAnsi"/>
                <w:sz w:val="16"/>
                <w:szCs w:val="16"/>
              </w:rPr>
              <w:t xml:space="preserve"> </w:t>
            </w:r>
          </w:p>
        </w:tc>
      </w:tr>
      <w:tr w:rsidR="009A31B9" w:rsidRPr="00AD0C7B" w14:paraId="43287D81" w14:textId="77777777" w:rsidTr="007D7A4E">
        <w:tc>
          <w:tcPr>
            <w:tcW w:w="1250" w:type="dxa"/>
            <w:tcMar>
              <w:top w:w="28" w:type="dxa"/>
              <w:left w:w="0" w:type="dxa"/>
              <w:bottom w:w="28" w:type="dxa"/>
              <w:right w:w="0" w:type="dxa"/>
            </w:tcMar>
          </w:tcPr>
          <w:p w14:paraId="20CC8B9A" w14:textId="4C92DF5E" w:rsidR="007C75EB" w:rsidRPr="00137931" w:rsidRDefault="009A31B9" w:rsidP="007C75EB">
            <w:pPr>
              <w:pStyle w:val="Zkratky1"/>
            </w:pPr>
            <w:r w:rsidRPr="00137931">
              <w:t xml:space="preserve">SpS </w:t>
            </w:r>
            <w:r w:rsidRPr="00137931">
              <w:tab/>
            </w:r>
          </w:p>
        </w:tc>
        <w:tc>
          <w:tcPr>
            <w:tcW w:w="7452" w:type="dxa"/>
            <w:tcMar>
              <w:top w:w="28" w:type="dxa"/>
              <w:left w:w="0" w:type="dxa"/>
              <w:bottom w:w="28" w:type="dxa"/>
              <w:right w:w="0" w:type="dxa"/>
            </w:tcMar>
          </w:tcPr>
          <w:p w14:paraId="6214630B" w14:textId="30DD077F" w:rsidR="007C75EB" w:rsidRPr="00137931" w:rsidRDefault="009A31B9" w:rsidP="00DC7284">
            <w:pPr>
              <w:pStyle w:val="Zkratky2"/>
            </w:pPr>
            <w:r w:rsidRPr="00137931">
              <w:t>Spínací stanice</w:t>
            </w:r>
          </w:p>
        </w:tc>
      </w:tr>
      <w:tr w:rsidR="007C75EB" w:rsidRPr="00AD0C7B" w14:paraId="1FFB5525" w14:textId="77777777" w:rsidTr="007D7A4E">
        <w:tc>
          <w:tcPr>
            <w:tcW w:w="1250" w:type="dxa"/>
            <w:tcMar>
              <w:top w:w="28" w:type="dxa"/>
              <w:left w:w="0" w:type="dxa"/>
              <w:bottom w:w="28" w:type="dxa"/>
              <w:right w:w="0" w:type="dxa"/>
            </w:tcMar>
          </w:tcPr>
          <w:p w14:paraId="1BBD9649" w14:textId="1CC00CFC" w:rsidR="007C75EB" w:rsidRPr="00137931" w:rsidRDefault="00DC7284" w:rsidP="009A31B9">
            <w:pPr>
              <w:pStyle w:val="Zkratky1"/>
            </w:pPr>
            <w:r w:rsidRPr="00137931">
              <w:t>AČR</w:t>
            </w:r>
            <w:r w:rsidR="000C3713" w:rsidRPr="00137931">
              <w:tab/>
            </w:r>
          </w:p>
        </w:tc>
        <w:tc>
          <w:tcPr>
            <w:tcW w:w="7452" w:type="dxa"/>
            <w:tcMar>
              <w:top w:w="28" w:type="dxa"/>
              <w:left w:w="0" w:type="dxa"/>
              <w:bottom w:w="28" w:type="dxa"/>
              <w:right w:w="0" w:type="dxa"/>
            </w:tcMar>
          </w:tcPr>
          <w:p w14:paraId="533B2B5C" w14:textId="47238821" w:rsidR="007C75EB" w:rsidRPr="00137931" w:rsidRDefault="00DC7284" w:rsidP="009A31B9">
            <w:pPr>
              <w:pStyle w:val="Zkratky2"/>
            </w:pPr>
            <w:r w:rsidRPr="00137931">
              <w:t>Armáda České republiky</w:t>
            </w:r>
          </w:p>
        </w:tc>
      </w:tr>
      <w:tr w:rsidR="009A31B9" w:rsidRPr="00AD0C7B" w14:paraId="62B89FD3" w14:textId="77777777" w:rsidTr="007D7A4E">
        <w:tc>
          <w:tcPr>
            <w:tcW w:w="1250" w:type="dxa"/>
            <w:tcMar>
              <w:top w:w="28" w:type="dxa"/>
              <w:left w:w="0" w:type="dxa"/>
              <w:bottom w:w="28" w:type="dxa"/>
              <w:right w:w="0" w:type="dxa"/>
            </w:tcMar>
          </w:tcPr>
          <w:p w14:paraId="036395E8" w14:textId="31D1F75A" w:rsidR="009A31B9" w:rsidRPr="00137931" w:rsidRDefault="007C75EB" w:rsidP="009A31B9">
            <w:pPr>
              <w:pStyle w:val="Zkratky1"/>
            </w:pPr>
            <w:r w:rsidRPr="00137931">
              <w:t xml:space="preserve">RID </w:t>
            </w:r>
            <w:r w:rsidR="000C3713" w:rsidRPr="00137931">
              <w:tab/>
            </w:r>
          </w:p>
        </w:tc>
        <w:tc>
          <w:tcPr>
            <w:tcW w:w="7452" w:type="dxa"/>
            <w:tcMar>
              <w:top w:w="28" w:type="dxa"/>
              <w:left w:w="0" w:type="dxa"/>
              <w:bottom w:w="28" w:type="dxa"/>
              <w:right w:w="0" w:type="dxa"/>
            </w:tcMar>
          </w:tcPr>
          <w:p w14:paraId="1E7AA92B" w14:textId="0151BABF" w:rsidR="009A31B9" w:rsidRPr="00137931" w:rsidRDefault="007C75EB" w:rsidP="009A31B9">
            <w:pPr>
              <w:pStyle w:val="Zkratky2"/>
            </w:pPr>
            <w:r w:rsidRPr="00137931">
              <w:t>Řád pro mezinárodní železniční přepravu nebezpečných věcí</w:t>
            </w:r>
          </w:p>
        </w:tc>
      </w:tr>
    </w:tbl>
    <w:p w14:paraId="5FD84D3F" w14:textId="77777777" w:rsidR="007D016E" w:rsidRDefault="007D016E" w:rsidP="007D016E">
      <w:r>
        <w:br w:type="page"/>
      </w:r>
    </w:p>
    <w:p w14:paraId="081863CC" w14:textId="77777777" w:rsidR="007D016E" w:rsidRPr="008E70B2" w:rsidRDefault="007D016E" w:rsidP="008E70B2">
      <w:pPr>
        <w:pStyle w:val="Nadpis2-1"/>
      </w:pPr>
      <w:bookmarkStart w:id="2" w:name="_Toc92268849"/>
      <w:r w:rsidRPr="008E70B2">
        <w:lastRenderedPageBreak/>
        <w:t>SPECIFIKACE PŘEDMĚTU DÍLA</w:t>
      </w:r>
      <w:bookmarkEnd w:id="2"/>
    </w:p>
    <w:p w14:paraId="2AB950E4" w14:textId="77777777" w:rsidR="007D016E" w:rsidRPr="008E70B2" w:rsidRDefault="007D016E" w:rsidP="005A2CE9">
      <w:pPr>
        <w:pStyle w:val="Nadpis2-2"/>
      </w:pPr>
      <w:bookmarkStart w:id="3" w:name="_Toc92268850"/>
      <w:r w:rsidRPr="008E70B2">
        <w:t>Předmět zadání</w:t>
      </w:r>
      <w:bookmarkEnd w:id="3"/>
    </w:p>
    <w:p w14:paraId="2261151E" w14:textId="77777777" w:rsidR="00CE5014" w:rsidRPr="00F70065" w:rsidRDefault="00CE5014" w:rsidP="00A90B99">
      <w:pPr>
        <w:pStyle w:val="Text2-1"/>
      </w:pPr>
      <w:r>
        <w:t xml:space="preserve">Předmětem zadání je vypracování Záměru </w:t>
      </w:r>
      <w:r w:rsidRPr="00F70065">
        <w:t>projektu a Doprovodné dokumentace stavby „</w:t>
      </w:r>
      <w:r w:rsidR="00A90B99" w:rsidRPr="00F70065">
        <w:rPr>
          <w:rStyle w:val="Tun"/>
        </w:rPr>
        <w:t>Modernizace a elektrizace trati Kojetín (mimo) - Hulín</w:t>
      </w:r>
      <w:r w:rsidRPr="00F70065">
        <w:t>“.</w:t>
      </w:r>
    </w:p>
    <w:p w14:paraId="0173F505" w14:textId="77777777" w:rsidR="00CE5014" w:rsidRPr="00F70065" w:rsidRDefault="00CE5014" w:rsidP="00531087">
      <w:pPr>
        <w:pStyle w:val="Text2-1"/>
      </w:pPr>
      <w:r w:rsidRPr="00F70065">
        <w:t>ZP 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w:t>
      </w:r>
      <w:r w:rsidR="0018095F" w:rsidRPr="00F70065">
        <w:t xml:space="preserve"> (dále jen „Směrnice MD V-2/2012“)</w:t>
      </w:r>
      <w:r w:rsidRPr="00F70065">
        <w:t>. Dokumentace bude obsahovat všechny touto směrnicí dané přílohy, které budou zpracovány v odpovídajícím rozsahu a</w:t>
      </w:r>
      <w:r w:rsidR="00D82BFB" w:rsidRPr="00F70065">
        <w:t> </w:t>
      </w:r>
      <w:r w:rsidRPr="00F70065">
        <w:t>přesnosti. Zhotovitel poskytne Objednateli veškerou součinnost při projednání Záměru projektu na Centrální komisi MD.</w:t>
      </w:r>
    </w:p>
    <w:p w14:paraId="588B817A" w14:textId="66874791" w:rsidR="00FE420C" w:rsidRPr="00F70065" w:rsidRDefault="00FE420C" w:rsidP="00FE420C">
      <w:pPr>
        <w:pStyle w:val="Text2-1"/>
      </w:pPr>
      <w:r w:rsidRPr="00F70065">
        <w:t xml:space="preserve">Zhotovitel provede členění ZP dle Směrnice MD V-2/2012, členění a rozsah Doprovodné dokumentace je uveden v kapitole </w:t>
      </w:r>
      <w:r w:rsidRPr="00F70065">
        <w:fldChar w:fldCharType="begin"/>
      </w:r>
      <w:r w:rsidRPr="00F70065">
        <w:instrText xml:space="preserve"> REF _Ref39154806 \r \h  \* MERGEFORMAT </w:instrText>
      </w:r>
      <w:r w:rsidRPr="00F70065">
        <w:fldChar w:fldCharType="separate"/>
      </w:r>
      <w:r w:rsidR="00BF1CBD">
        <w:t>5</w:t>
      </w:r>
      <w:r w:rsidRPr="00F70065">
        <w:fldChar w:fldCharType="end"/>
      </w:r>
      <w:r w:rsidRPr="00F70065">
        <w:t xml:space="preserve">. Specifické požadavky těchto ZTP. </w:t>
      </w:r>
    </w:p>
    <w:p w14:paraId="7AF31C28" w14:textId="77777777" w:rsidR="0018395D" w:rsidRPr="00F70065" w:rsidRDefault="0018395D" w:rsidP="00CE5014">
      <w:pPr>
        <w:pStyle w:val="Text2-1"/>
      </w:pPr>
      <w:r w:rsidRPr="00F70065">
        <w:t xml:space="preserve">Zpracování ekonomického hodnocení bude provedeno podle platné rezortní metodiky pro hodnocení ekonomické efektivnosti projektů dopravních staveb a dalších platných pokynů MD a Správy železnic, státní organizace (dále jen „SŽ). </w:t>
      </w:r>
    </w:p>
    <w:p w14:paraId="27C1091E" w14:textId="77777777" w:rsidR="00CE5014" w:rsidRPr="00F70065" w:rsidRDefault="00CE5014" w:rsidP="00CE5014">
      <w:pPr>
        <w:pStyle w:val="Text2-1"/>
      </w:pPr>
      <w:r w:rsidRPr="00F70065">
        <w:t xml:space="preserve">Součástí plnění je i zajištění a doplnění potřebných podkladů, (nad rámec podkladů uvedených v čl. 2.) a mapových podkladů, nezbytných ke zpracování záměru projektu. </w:t>
      </w:r>
    </w:p>
    <w:p w14:paraId="338786E3" w14:textId="2BCB5A53" w:rsidR="005415BA" w:rsidRDefault="005415BA" w:rsidP="005415BA">
      <w:pPr>
        <w:pStyle w:val="Text2-1"/>
      </w:pPr>
      <w:r>
        <w:t xml:space="preserve">Součástí těchto ZTP je </w:t>
      </w:r>
      <w:r w:rsidRPr="00186D49">
        <w:t xml:space="preserve">„Manuál </w:t>
      </w:r>
      <w:r>
        <w:t xml:space="preserve">pro </w:t>
      </w:r>
      <w:r w:rsidRPr="00186D49">
        <w:t>struk</w:t>
      </w:r>
      <w:r>
        <w:t>turu dokumentace a popisové pole“ (viz </w:t>
      </w:r>
      <w:r w:rsidRPr="00186D49">
        <w:t xml:space="preserve">Příloha </w:t>
      </w:r>
      <w:r>
        <w:fldChar w:fldCharType="begin"/>
      </w:r>
      <w:r>
        <w:instrText xml:space="preserve"> REF _Ref46488600 \r \h </w:instrText>
      </w:r>
      <w:r>
        <w:fldChar w:fldCharType="separate"/>
      </w:r>
      <w:r w:rsidR="00BF1CBD">
        <w:t>7.1.1</w:t>
      </w:r>
      <w:r>
        <w:fldChar w:fldCharType="end"/>
      </w:r>
      <w:r>
        <w:t xml:space="preserve"> těchto ZTP</w:t>
      </w:r>
      <w:r w:rsidRPr="00186D49">
        <w:t>)</w:t>
      </w:r>
      <w:r>
        <w:t xml:space="preserve"> </w:t>
      </w:r>
      <w:r w:rsidRPr="00186D49">
        <w:t xml:space="preserve">a „Vzory Popisového pole a Seznamu“ (viz Příloha </w:t>
      </w:r>
      <w:r>
        <w:fldChar w:fldCharType="begin"/>
      </w:r>
      <w:r>
        <w:instrText xml:space="preserve"> REF _Ref46488611 \r \h </w:instrText>
      </w:r>
      <w:r>
        <w:fldChar w:fldCharType="separate"/>
      </w:r>
      <w:r w:rsidR="00BF1CBD">
        <w:t>7.1.2</w:t>
      </w:r>
      <w:r>
        <w:fldChar w:fldCharType="end"/>
      </w:r>
      <w:r>
        <w:t xml:space="preserve"> těchto ZTP</w:t>
      </w:r>
      <w:r w:rsidRPr="00186D49">
        <w:t>)</w:t>
      </w:r>
      <w:r>
        <w:t>, které popisují o</w:t>
      </w:r>
      <w:r w:rsidRPr="00186D49">
        <w:t>značení dokumentace, struktur</w:t>
      </w:r>
      <w:r>
        <w:t>u</w:t>
      </w:r>
      <w:r w:rsidRPr="00186D49">
        <w:t xml:space="preserve"> objektové skladby, včetně grafické úpravy Popisového pole</w:t>
      </w:r>
      <w:r>
        <w:t>.</w:t>
      </w:r>
    </w:p>
    <w:p w14:paraId="714E74C6" w14:textId="77777777" w:rsidR="007D016E" w:rsidRPr="008E70B2" w:rsidRDefault="007D016E" w:rsidP="005A2CE9">
      <w:pPr>
        <w:pStyle w:val="Nadpis2-2"/>
      </w:pPr>
      <w:bookmarkStart w:id="4" w:name="_Toc92268851"/>
      <w:r w:rsidRPr="008E70B2">
        <w:t>Hlavní cíle stavby</w:t>
      </w:r>
      <w:bookmarkEnd w:id="4"/>
    </w:p>
    <w:p w14:paraId="69E2C69D" w14:textId="77777777" w:rsidR="00277D16" w:rsidRDefault="00277D16" w:rsidP="00277D16">
      <w:pPr>
        <w:pStyle w:val="Text2-1"/>
        <w:numPr>
          <w:ilvl w:val="2"/>
          <w:numId w:val="7"/>
        </w:numPr>
      </w:pPr>
      <w:r>
        <w:t>Cílem stavby je provedení modernizace</w:t>
      </w:r>
      <w:r w:rsidR="009115B4">
        <w:t xml:space="preserve"> a elektrizace </w:t>
      </w:r>
      <w:r>
        <w:t xml:space="preserve">železniční trati se zlepšením jejich kvalitativních parametrů směřující k: </w:t>
      </w:r>
    </w:p>
    <w:p w14:paraId="3BEA6A73" w14:textId="77777777" w:rsidR="00277D16" w:rsidRDefault="00FC5DDD" w:rsidP="00277D16">
      <w:pPr>
        <w:pStyle w:val="Odrka1-1"/>
        <w:numPr>
          <w:ilvl w:val="0"/>
          <w:numId w:val="9"/>
        </w:numPr>
      </w:pPr>
      <w:r>
        <w:t>Z</w:t>
      </w:r>
      <w:r w:rsidR="00277D16">
        <w:t>výšení bezpečnosti železničního provozu a cestujících</w:t>
      </w:r>
      <w:r>
        <w:t>.</w:t>
      </w:r>
    </w:p>
    <w:p w14:paraId="2B028975" w14:textId="77777777" w:rsidR="00277D16" w:rsidRDefault="00FC5DDD" w:rsidP="00277D16">
      <w:pPr>
        <w:pStyle w:val="Odrka1-1"/>
        <w:numPr>
          <w:ilvl w:val="0"/>
          <w:numId w:val="9"/>
        </w:numPr>
      </w:pPr>
      <w:r>
        <w:t>Z</w:t>
      </w:r>
      <w:r w:rsidR="00277D16">
        <w:t>lepšení technického stavu a parametrů tratě a stanic</w:t>
      </w:r>
      <w:r>
        <w:t>.</w:t>
      </w:r>
    </w:p>
    <w:p w14:paraId="1B601284" w14:textId="77777777" w:rsidR="00277D16" w:rsidRDefault="00FC5DDD" w:rsidP="00277D16">
      <w:pPr>
        <w:pStyle w:val="Odrka1-1"/>
        <w:numPr>
          <w:ilvl w:val="0"/>
          <w:numId w:val="9"/>
        </w:numPr>
      </w:pPr>
      <w:r>
        <w:t>Z</w:t>
      </w:r>
      <w:r w:rsidR="00277D16">
        <w:t>lepšení parametrů trati pro efektivnější provoz nákladní železniční dopravy</w:t>
      </w:r>
      <w:r>
        <w:t>.</w:t>
      </w:r>
    </w:p>
    <w:p w14:paraId="4FB31098" w14:textId="77777777" w:rsidR="00277D16" w:rsidRDefault="00FC5DDD" w:rsidP="00277D16">
      <w:pPr>
        <w:pStyle w:val="Odrka1-1"/>
        <w:numPr>
          <w:ilvl w:val="0"/>
          <w:numId w:val="9"/>
        </w:numPr>
      </w:pPr>
      <w:r>
        <w:t>S</w:t>
      </w:r>
      <w:r w:rsidR="00277D16">
        <w:t>nížení negativních vlivů z železniční dopravy na životní prostředí a zdraví obyvatelstva</w:t>
      </w:r>
      <w:r>
        <w:t>.</w:t>
      </w:r>
    </w:p>
    <w:p w14:paraId="23906B5E" w14:textId="77777777" w:rsidR="00277D16" w:rsidRDefault="00FC5DDD" w:rsidP="00277D16">
      <w:pPr>
        <w:pStyle w:val="Odrka1-1"/>
        <w:numPr>
          <w:ilvl w:val="0"/>
          <w:numId w:val="9"/>
        </w:numPr>
      </w:pPr>
      <w:r>
        <w:t>Z</w:t>
      </w:r>
      <w:r w:rsidR="00277D16">
        <w:t xml:space="preserve">ajištění bezbariérového přístupu pro osoby </w:t>
      </w:r>
      <w:r w:rsidR="00266412">
        <w:t>se sníženou schopností pohybu a </w:t>
      </w:r>
      <w:r w:rsidR="00277D16">
        <w:t>orientace</w:t>
      </w:r>
      <w:r>
        <w:t>.</w:t>
      </w:r>
    </w:p>
    <w:p w14:paraId="7673A7F2" w14:textId="77777777" w:rsidR="00277D16" w:rsidRDefault="00FC5DDD" w:rsidP="00513AB1">
      <w:pPr>
        <w:pStyle w:val="Odrka1-1"/>
        <w:numPr>
          <w:ilvl w:val="0"/>
          <w:numId w:val="9"/>
        </w:numPr>
      </w:pPr>
      <w:r>
        <w:t>Z</w:t>
      </w:r>
      <w:r w:rsidR="00277D16">
        <w:t xml:space="preserve">výšení </w:t>
      </w:r>
      <w:r w:rsidR="00B7361E" w:rsidRPr="001710D2">
        <w:t>kapacity trati</w:t>
      </w:r>
      <w:r w:rsidRPr="001710D2">
        <w:t>.</w:t>
      </w:r>
      <w:r w:rsidR="00B7361E" w:rsidRPr="001710D2">
        <w:t xml:space="preserve"> </w:t>
      </w:r>
    </w:p>
    <w:p w14:paraId="4DFEF4F6" w14:textId="77777777" w:rsidR="00277D16" w:rsidRDefault="00FC5DDD" w:rsidP="009115B4">
      <w:pPr>
        <w:pStyle w:val="Odrka1-1"/>
        <w:numPr>
          <w:ilvl w:val="0"/>
          <w:numId w:val="9"/>
        </w:numPr>
      </w:pPr>
      <w:r>
        <w:t>Z</w:t>
      </w:r>
      <w:r w:rsidR="00277D16">
        <w:t>ajištění souladu s požadavky TSI</w:t>
      </w:r>
      <w:r w:rsidR="00266412">
        <w:t>.</w:t>
      </w:r>
    </w:p>
    <w:p w14:paraId="4908598F" w14:textId="77777777" w:rsidR="007D016E" w:rsidRPr="008E70B2" w:rsidRDefault="005A2CE9" w:rsidP="005A2CE9">
      <w:pPr>
        <w:pStyle w:val="Nadpis2-2"/>
      </w:pPr>
      <w:bookmarkStart w:id="5" w:name="_Toc92268852"/>
      <w:r>
        <w:t xml:space="preserve">Umístění </w:t>
      </w:r>
      <w:r w:rsidR="007D016E" w:rsidRPr="008E70B2">
        <w:t>stavby</w:t>
      </w:r>
      <w:bookmarkEnd w:id="5"/>
      <w:r w:rsidR="007D016E" w:rsidRPr="008E70B2">
        <w:t xml:space="preserve"> </w:t>
      </w:r>
    </w:p>
    <w:p w14:paraId="606094C5" w14:textId="77777777" w:rsidR="00061F87" w:rsidRDefault="00061F87" w:rsidP="00061F87">
      <w:pPr>
        <w:pStyle w:val="Text2-1"/>
      </w:pPr>
      <w:r>
        <w:t xml:space="preserve">TÚ: </w:t>
      </w:r>
      <w:r>
        <w:tab/>
        <w:t xml:space="preserve">2121 </w:t>
      </w:r>
      <w:r>
        <w:tab/>
      </w:r>
      <w:r>
        <w:tab/>
        <w:t>Kojetín (mimo) – Valašské Meziříčí (mimo)</w:t>
      </w:r>
    </w:p>
    <w:p w14:paraId="743830E4" w14:textId="77777777" w:rsidR="00061F87" w:rsidRDefault="00061F87" w:rsidP="00061F87">
      <w:pPr>
        <w:pStyle w:val="Text2-1"/>
      </w:pPr>
      <w:r>
        <w:t>DÚ:</w:t>
      </w:r>
      <w:r>
        <w:tab/>
        <w:t>212102</w:t>
      </w:r>
      <w:r>
        <w:tab/>
      </w:r>
      <w:r>
        <w:tab/>
        <w:t>Kojetín – Kroměříž (0,447 – 9,087)</w:t>
      </w:r>
    </w:p>
    <w:p w14:paraId="2AB8872D" w14:textId="77777777" w:rsidR="00061F87" w:rsidRDefault="00061F87" w:rsidP="00061F87">
      <w:pPr>
        <w:pStyle w:val="Text2-1"/>
        <w:numPr>
          <w:ilvl w:val="0"/>
          <w:numId w:val="0"/>
        </w:numPr>
        <w:ind w:left="1418"/>
      </w:pPr>
      <w:r>
        <w:t>2121B1</w:t>
      </w:r>
      <w:r>
        <w:tab/>
      </w:r>
      <w:r>
        <w:tab/>
        <w:t>žst Kroměříž (km 9,087 – 10,142)</w:t>
      </w:r>
    </w:p>
    <w:p w14:paraId="04269601" w14:textId="77777777" w:rsidR="00061F87" w:rsidRDefault="00061F87" w:rsidP="00061F87">
      <w:pPr>
        <w:pStyle w:val="Text2-1"/>
        <w:numPr>
          <w:ilvl w:val="0"/>
          <w:numId w:val="0"/>
        </w:numPr>
        <w:ind w:left="1418"/>
      </w:pPr>
      <w:r>
        <w:t>2121BB</w:t>
      </w:r>
      <w:r>
        <w:tab/>
      </w:r>
      <w:r>
        <w:tab/>
        <w:t>žst Kroměříž (DKV Olomouc km 9,050 – 9,211)</w:t>
      </w:r>
    </w:p>
    <w:p w14:paraId="575550DF" w14:textId="77777777" w:rsidR="00061F87" w:rsidRDefault="00061F87" w:rsidP="00061F87">
      <w:pPr>
        <w:pStyle w:val="Text2-1"/>
        <w:numPr>
          <w:ilvl w:val="0"/>
          <w:numId w:val="0"/>
        </w:numPr>
        <w:ind w:left="1418"/>
      </w:pPr>
      <w:r>
        <w:t>2121BC</w:t>
      </w:r>
      <w:r>
        <w:tab/>
      </w:r>
      <w:r>
        <w:tab/>
        <w:t>žst Kroměříž vl. NAVOS závod (km 9,886 – 10,065)</w:t>
      </w:r>
    </w:p>
    <w:p w14:paraId="7F0C50CD" w14:textId="77777777" w:rsidR="00061F87" w:rsidRDefault="00061F87" w:rsidP="00061F87">
      <w:pPr>
        <w:pStyle w:val="Text2-1"/>
        <w:numPr>
          <w:ilvl w:val="0"/>
          <w:numId w:val="0"/>
        </w:numPr>
        <w:ind w:left="1418"/>
      </w:pPr>
      <w:r>
        <w:t>2121BD</w:t>
      </w:r>
      <w:r>
        <w:tab/>
        <w:t>žst Kroměříž vl. GEBESHUBER Kroměříž (km 0,030 – 0,300)</w:t>
      </w:r>
    </w:p>
    <w:p w14:paraId="1684C7DB" w14:textId="77777777" w:rsidR="00061F87" w:rsidRDefault="00061F87" w:rsidP="00061F87">
      <w:pPr>
        <w:pStyle w:val="Text2-1"/>
        <w:numPr>
          <w:ilvl w:val="0"/>
          <w:numId w:val="0"/>
        </w:numPr>
        <w:ind w:left="1418"/>
      </w:pPr>
      <w:r>
        <w:t>2121BF</w:t>
      </w:r>
      <w:r>
        <w:tab/>
      </w:r>
      <w:r>
        <w:tab/>
        <w:t>žst Kroměříž vl. NAVOS (</w:t>
      </w:r>
      <w:r w:rsidR="00820F20" w:rsidRPr="00137931">
        <w:t>v</w:t>
      </w:r>
      <w:r>
        <w:t>ýtažná kol.) (km 9,886 – 10,065)</w:t>
      </w:r>
    </w:p>
    <w:p w14:paraId="7EF3C7F0" w14:textId="77777777" w:rsidR="00061F87" w:rsidRDefault="00061F87" w:rsidP="00061F87">
      <w:pPr>
        <w:pStyle w:val="Text2-1"/>
        <w:numPr>
          <w:ilvl w:val="0"/>
          <w:numId w:val="0"/>
        </w:numPr>
        <w:ind w:left="1418"/>
      </w:pPr>
      <w:r>
        <w:t>2121BG</w:t>
      </w:r>
      <w:r>
        <w:tab/>
        <w:t>žst Kroměříž nákladní obvod (km 9,305 – 9,657)</w:t>
      </w:r>
    </w:p>
    <w:p w14:paraId="694A48E8" w14:textId="77777777" w:rsidR="00061F87" w:rsidRDefault="00061F87" w:rsidP="00061F87">
      <w:pPr>
        <w:pStyle w:val="Text2-1"/>
        <w:numPr>
          <w:ilvl w:val="0"/>
          <w:numId w:val="0"/>
        </w:numPr>
        <w:ind w:left="1418"/>
      </w:pPr>
      <w:r>
        <w:t>2121BI</w:t>
      </w:r>
      <w:r>
        <w:tab/>
      </w:r>
      <w:r>
        <w:tab/>
        <w:t>žst Kroměříž vl. Sladovny SOUFFLET ČR (km 9,806 – 11,129)</w:t>
      </w:r>
    </w:p>
    <w:p w14:paraId="61DBDCE6" w14:textId="77777777" w:rsidR="00061F87" w:rsidRDefault="00061F87" w:rsidP="00061F87">
      <w:pPr>
        <w:pStyle w:val="Text2-1"/>
        <w:numPr>
          <w:ilvl w:val="0"/>
          <w:numId w:val="0"/>
        </w:numPr>
        <w:ind w:left="1418"/>
      </w:pPr>
      <w:r>
        <w:lastRenderedPageBreak/>
        <w:t>212104</w:t>
      </w:r>
      <w:r>
        <w:tab/>
      </w:r>
      <w:r>
        <w:tab/>
        <w:t>Kroměříž - Hulín (km 10,142 – 16,243)</w:t>
      </w:r>
    </w:p>
    <w:p w14:paraId="4AB63D9E" w14:textId="77777777" w:rsidR="00061F87" w:rsidRDefault="00061F87" w:rsidP="00061F87">
      <w:pPr>
        <w:pStyle w:val="Text2-1"/>
        <w:numPr>
          <w:ilvl w:val="0"/>
          <w:numId w:val="0"/>
        </w:numPr>
        <w:ind w:left="1418"/>
      </w:pPr>
      <w:r>
        <w:t>2401PB</w:t>
      </w:r>
      <w:r>
        <w:tab/>
      </w:r>
      <w:r>
        <w:tab/>
        <w:t>žst Hulín liché koleje 7-19 (km 16,243 – 17,519)</w:t>
      </w:r>
    </w:p>
    <w:p w14:paraId="4C66BCFA" w14:textId="77777777" w:rsidR="008C41B1" w:rsidRPr="008C41B1" w:rsidRDefault="008C41B1" w:rsidP="00061F87">
      <w:pPr>
        <w:pStyle w:val="Text2-1"/>
        <w:numPr>
          <w:ilvl w:val="0"/>
          <w:numId w:val="0"/>
        </w:numPr>
        <w:ind w:left="1418"/>
      </w:pPr>
      <w:r w:rsidRPr="008C41B1">
        <w:t>2401P1</w:t>
      </w:r>
      <w:r w:rsidRPr="008C41B1">
        <w:tab/>
      </w:r>
      <w:r w:rsidRPr="008C41B1">
        <w:tab/>
      </w:r>
      <w:r>
        <w:t>žst Hulín (167,547 – 169,025)</w:t>
      </w:r>
    </w:p>
    <w:p w14:paraId="1C6C8FD9" w14:textId="77777777" w:rsidR="00061F87" w:rsidRDefault="00061F87" w:rsidP="00061F87">
      <w:pPr>
        <w:pStyle w:val="Text2-1"/>
      </w:pPr>
      <w:r>
        <w:t>Rozhodující dotčené pozemky</w:t>
      </w:r>
      <w:r w:rsidR="00AC29CD">
        <w:t>:</w:t>
      </w:r>
    </w:p>
    <w:p w14:paraId="0BD7472F" w14:textId="77777777" w:rsidR="00061F87" w:rsidRDefault="00061F87" w:rsidP="00061F87">
      <w:pPr>
        <w:pStyle w:val="Text2-1"/>
        <w:numPr>
          <w:ilvl w:val="0"/>
          <w:numId w:val="0"/>
        </w:numPr>
        <w:ind w:left="737" w:firstLine="681"/>
      </w:pPr>
      <w:r>
        <w:t>KÚ Kojetín, KÚ Bezměrov, KÚ Postoupky, KÚ Kroměříž, KÚ Hulín</w:t>
      </w:r>
    </w:p>
    <w:p w14:paraId="5CD29743" w14:textId="77777777" w:rsidR="00061F87" w:rsidRDefault="00061F87" w:rsidP="00061F87">
      <w:pPr>
        <w:pStyle w:val="Text2-1"/>
      </w:pPr>
      <w:r>
        <w:t xml:space="preserve">Kraj: </w:t>
      </w:r>
      <w:r>
        <w:tab/>
        <w:t>Zlínský, okres Kroměříž</w:t>
      </w:r>
    </w:p>
    <w:p w14:paraId="1601C03B" w14:textId="77777777" w:rsidR="007D016E" w:rsidRPr="007D016E" w:rsidRDefault="007D016E" w:rsidP="005A2CE9">
      <w:pPr>
        <w:pStyle w:val="Nadpis2-2"/>
      </w:pPr>
      <w:bookmarkStart w:id="6" w:name="_Toc92268853"/>
      <w:r w:rsidRPr="007D016E">
        <w:t>Základní charakteristika trati (nebo charakteristika objektu, zařízení)</w:t>
      </w:r>
      <w:bookmarkEnd w:id="6"/>
    </w:p>
    <w:p w14:paraId="5C385792" w14:textId="77777777" w:rsidR="007D016E" w:rsidRDefault="007B3B7B" w:rsidP="004A4B98">
      <w:pPr>
        <w:pStyle w:val="Text2-1"/>
      </w:pPr>
      <w:r>
        <w:t>Správcem trati/mostu/budovy/žst/ je OŘ</w:t>
      </w:r>
      <w:r w:rsidR="00061F87">
        <w:t xml:space="preserve"> Olomouc.</w:t>
      </w:r>
    </w:p>
    <w:p w14:paraId="78846875" w14:textId="77777777" w:rsidR="00FB4D9F" w:rsidRDefault="00061F87" w:rsidP="00FB4D9F">
      <w:pPr>
        <w:pStyle w:val="Text2-1"/>
      </w:pPr>
      <w:r>
        <w:t xml:space="preserve">Jedná se o regionální dráhu č. </w:t>
      </w:r>
      <w:r w:rsidRPr="00D610C9">
        <w:t>82</w:t>
      </w:r>
      <w:r>
        <w:t>1</w:t>
      </w:r>
      <w:r w:rsidRPr="00D610C9">
        <w:t xml:space="preserve"> 00</w:t>
      </w:r>
      <w:r>
        <w:t xml:space="preserve"> Valašské Meziříčí - Kojetín. Trať je jednokolejná, neelektrizovaná a není zařazena do systému TEN-T</w:t>
      </w:r>
      <w:r w:rsidRPr="007D016E">
        <w:t>.</w:t>
      </w:r>
      <w:r w:rsidR="00FB4D9F">
        <w:t xml:space="preserve"> </w:t>
      </w:r>
    </w:p>
    <w:p w14:paraId="0AA84A57" w14:textId="77777777" w:rsidR="00061F87" w:rsidRPr="007D016E" w:rsidRDefault="00FB4D9F" w:rsidP="00FB4D9F">
      <w:pPr>
        <w:pStyle w:val="Text2-1"/>
        <w:numPr>
          <w:ilvl w:val="0"/>
          <w:numId w:val="0"/>
        </w:numPr>
        <w:ind w:left="680"/>
      </w:pPr>
      <w:r>
        <w:t>ŽST Hulín leží na celostátní trati č. 800 00 Břeclav – Přerov. Tato trať je dvoukolejná, elektrizovaná a je zařazena do systému TEN-T</w:t>
      </w:r>
    </w:p>
    <w:p w14:paraId="7538AC91" w14:textId="77777777" w:rsidR="007B3B7B" w:rsidRPr="00D11029" w:rsidRDefault="007B3B7B" w:rsidP="007B3B7B">
      <w:pPr>
        <w:pStyle w:val="TabulkaNadpis"/>
      </w:pPr>
      <w:r w:rsidRPr="008F0949">
        <w:t>Údaje o trati</w:t>
      </w:r>
      <w:r w:rsidR="00FB4D9F">
        <w:t xml:space="preserve"> Valašské Meziříčí - Kojetín</w:t>
      </w:r>
    </w:p>
    <w:tbl>
      <w:tblPr>
        <w:tblStyle w:val="TabZTPbez"/>
        <w:tblW w:w="8108" w:type="dxa"/>
        <w:tblLook w:val="04E0" w:firstRow="1" w:lastRow="1" w:firstColumn="1" w:lastColumn="0" w:noHBand="0" w:noVBand="1"/>
      </w:tblPr>
      <w:tblGrid>
        <w:gridCol w:w="4140"/>
        <w:gridCol w:w="3968"/>
      </w:tblGrid>
      <w:tr w:rsidR="007B3B7B" w:rsidRPr="003D4852" w14:paraId="488DE340" w14:textId="77777777" w:rsidTr="007B3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A412306" w14:textId="77777777" w:rsidR="007B3B7B" w:rsidRPr="003D4852" w:rsidRDefault="007B3B7B" w:rsidP="007B3B7B">
            <w:pPr>
              <w:pStyle w:val="Tabulka-7"/>
            </w:pPr>
            <w:r w:rsidRPr="003D4852">
              <w:t>Kategorie dráhy podle zákona č. 266/1994 Sb.</w:t>
            </w:r>
          </w:p>
        </w:tc>
        <w:tc>
          <w:tcPr>
            <w:tcW w:w="3968" w:type="dxa"/>
          </w:tcPr>
          <w:p w14:paraId="4FE969D5" w14:textId="77777777" w:rsidR="007B3B7B" w:rsidRPr="003D4852" w:rsidRDefault="00061F87" w:rsidP="007B3B7B">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7B3B7B" w:rsidRPr="003D4852" w14:paraId="195D6BD7"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0653E40C" w14:textId="77777777" w:rsidR="007B3B7B" w:rsidRPr="003D4852" w:rsidRDefault="007B3B7B" w:rsidP="007B3B7B">
            <w:pPr>
              <w:pStyle w:val="Tabulka-7"/>
            </w:pPr>
            <w:r w:rsidRPr="003D4852">
              <w:t>Kategorie dráhy podle TSI INF</w:t>
            </w:r>
          </w:p>
        </w:tc>
        <w:tc>
          <w:tcPr>
            <w:tcW w:w="3968" w:type="dxa"/>
          </w:tcPr>
          <w:p w14:paraId="5B605302"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p>
        </w:tc>
      </w:tr>
      <w:tr w:rsidR="007B3B7B" w:rsidRPr="003D4852" w14:paraId="288A995A"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2FFED11A" w14:textId="77777777" w:rsidR="007B3B7B" w:rsidRPr="003D4852" w:rsidRDefault="007B3B7B" w:rsidP="007B3B7B">
            <w:pPr>
              <w:pStyle w:val="Tabulka-7"/>
            </w:pPr>
            <w:r w:rsidRPr="003D4852">
              <w:t>Součást sítě TEN-T</w:t>
            </w:r>
          </w:p>
        </w:tc>
        <w:tc>
          <w:tcPr>
            <w:tcW w:w="3968" w:type="dxa"/>
          </w:tcPr>
          <w:p w14:paraId="5DA89C8C"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061F87">
              <w:rPr>
                <w:strike/>
              </w:rPr>
              <w:t>ANO</w:t>
            </w:r>
            <w:r w:rsidRPr="003D4852">
              <w:t xml:space="preserve"> / NE</w:t>
            </w:r>
          </w:p>
        </w:tc>
      </w:tr>
      <w:tr w:rsidR="007B3B7B" w:rsidRPr="003D4852" w14:paraId="0A09A9CF"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6829DA26" w14:textId="77777777" w:rsidR="007B3B7B" w:rsidRPr="003D4852" w:rsidRDefault="007B3B7B" w:rsidP="007B3B7B">
            <w:pPr>
              <w:pStyle w:val="Tabulka-7"/>
            </w:pPr>
            <w:r w:rsidRPr="003D4852">
              <w:t>Číslo trati podle Prohlášení o dráze</w:t>
            </w:r>
          </w:p>
        </w:tc>
        <w:tc>
          <w:tcPr>
            <w:tcW w:w="3968" w:type="dxa"/>
          </w:tcPr>
          <w:p w14:paraId="28A2D672"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821 00</w:t>
            </w:r>
          </w:p>
        </w:tc>
      </w:tr>
      <w:tr w:rsidR="007B3B7B" w:rsidRPr="003D4852" w14:paraId="5894FC8B"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2FC42E3C" w14:textId="77777777" w:rsidR="007B3B7B" w:rsidRPr="003D4852" w:rsidRDefault="007B3B7B" w:rsidP="007B3B7B">
            <w:pPr>
              <w:pStyle w:val="Tabulka-7"/>
            </w:pPr>
            <w:r w:rsidRPr="003D4852">
              <w:t>Číslo trati podle nákresného jízdního řádu</w:t>
            </w:r>
          </w:p>
        </w:tc>
        <w:tc>
          <w:tcPr>
            <w:tcW w:w="3968" w:type="dxa"/>
          </w:tcPr>
          <w:p w14:paraId="142E8AF1"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304</w:t>
            </w:r>
          </w:p>
        </w:tc>
      </w:tr>
      <w:tr w:rsidR="007B3B7B" w:rsidRPr="003D4852" w14:paraId="34943C7D"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66A934CA" w14:textId="77777777" w:rsidR="007B3B7B" w:rsidRPr="003D4852" w:rsidRDefault="007B3B7B" w:rsidP="007B3B7B">
            <w:pPr>
              <w:pStyle w:val="Tabulka-7"/>
            </w:pPr>
            <w:r w:rsidRPr="003D4852">
              <w:t>Číslo trati podle knižního jízdního řádu</w:t>
            </w:r>
          </w:p>
        </w:tc>
        <w:tc>
          <w:tcPr>
            <w:tcW w:w="3968" w:type="dxa"/>
          </w:tcPr>
          <w:p w14:paraId="045B107D"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303</w:t>
            </w:r>
          </w:p>
        </w:tc>
      </w:tr>
      <w:tr w:rsidR="007B3B7B" w:rsidRPr="003D4852" w14:paraId="3DC2C78C"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35E16047" w14:textId="77777777" w:rsidR="007B3B7B" w:rsidRPr="003D4852" w:rsidRDefault="007B3B7B" w:rsidP="007B3B7B">
            <w:pPr>
              <w:pStyle w:val="Tabulka-7"/>
            </w:pPr>
            <w:r w:rsidRPr="003D4852">
              <w:t>Číslo traťového a definičního úseku</w:t>
            </w:r>
          </w:p>
        </w:tc>
        <w:tc>
          <w:tcPr>
            <w:tcW w:w="3968" w:type="dxa"/>
          </w:tcPr>
          <w:p w14:paraId="2237479B"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2121</w:t>
            </w:r>
          </w:p>
        </w:tc>
      </w:tr>
      <w:tr w:rsidR="007B3B7B" w:rsidRPr="003D4852" w14:paraId="6EBC979E"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746E0F36" w14:textId="77777777" w:rsidR="007B3B7B" w:rsidRPr="003D4852" w:rsidRDefault="007B3B7B" w:rsidP="007B3B7B">
            <w:pPr>
              <w:pStyle w:val="Tabulka-7"/>
            </w:pPr>
            <w:r w:rsidRPr="003D4852">
              <w:t>Traťová třída zatížení</w:t>
            </w:r>
          </w:p>
        </w:tc>
        <w:tc>
          <w:tcPr>
            <w:tcW w:w="3968" w:type="dxa"/>
          </w:tcPr>
          <w:p w14:paraId="3D4A8427"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C3</w:t>
            </w:r>
          </w:p>
        </w:tc>
      </w:tr>
      <w:tr w:rsidR="007B3B7B" w:rsidRPr="003D4852" w14:paraId="53FDA273"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411853A" w14:textId="77777777" w:rsidR="007B3B7B" w:rsidRPr="003D4852" w:rsidRDefault="007B3B7B" w:rsidP="007B3B7B">
            <w:pPr>
              <w:pStyle w:val="Tabulka-7"/>
            </w:pPr>
            <w:r w:rsidRPr="003D4852">
              <w:t>Maximální traťová rychlost</w:t>
            </w:r>
          </w:p>
        </w:tc>
        <w:tc>
          <w:tcPr>
            <w:tcW w:w="3968" w:type="dxa"/>
          </w:tcPr>
          <w:p w14:paraId="3F30F396"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80 km/h</w:t>
            </w:r>
          </w:p>
        </w:tc>
      </w:tr>
      <w:tr w:rsidR="007B3B7B" w:rsidRPr="003D4852" w14:paraId="57DC6F86"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444DF144" w14:textId="77777777" w:rsidR="007B3B7B" w:rsidRPr="003D4852" w:rsidRDefault="007B3B7B" w:rsidP="007B3B7B">
            <w:pPr>
              <w:pStyle w:val="Tabulka-7"/>
            </w:pPr>
            <w:r w:rsidRPr="003D4852">
              <w:t>Trakční soustava</w:t>
            </w:r>
          </w:p>
        </w:tc>
        <w:tc>
          <w:tcPr>
            <w:tcW w:w="3968" w:type="dxa"/>
          </w:tcPr>
          <w:p w14:paraId="7D2D8F39"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nezávislá</w:t>
            </w:r>
          </w:p>
        </w:tc>
      </w:tr>
      <w:tr w:rsidR="007B3B7B" w:rsidRPr="003D4852" w14:paraId="77EEFC1B"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3EAF3E39" w14:textId="77777777" w:rsidR="007B3B7B" w:rsidRPr="003D4852" w:rsidRDefault="007B3B7B" w:rsidP="007B3B7B">
            <w:pPr>
              <w:pStyle w:val="Tabulka-7"/>
            </w:pPr>
            <w:r w:rsidRPr="003D4852">
              <w:t>Počet traťových kolejí</w:t>
            </w:r>
          </w:p>
        </w:tc>
        <w:tc>
          <w:tcPr>
            <w:tcW w:w="3968" w:type="dxa"/>
          </w:tcPr>
          <w:p w14:paraId="63F2E2AD" w14:textId="77777777" w:rsidR="007B3B7B" w:rsidRPr="003D4852" w:rsidRDefault="00061F87" w:rsidP="007B3B7B">
            <w:pPr>
              <w:pStyle w:val="Tabulka-7"/>
              <w:cnfStyle w:val="000000000000" w:firstRow="0" w:lastRow="0" w:firstColumn="0" w:lastColumn="0" w:oddVBand="0" w:evenVBand="0" w:oddHBand="0" w:evenHBand="0" w:firstRowFirstColumn="0" w:firstRowLastColumn="0" w:lastRowFirstColumn="0" w:lastRowLastColumn="0"/>
            </w:pPr>
            <w:r>
              <w:t>1</w:t>
            </w:r>
          </w:p>
        </w:tc>
      </w:tr>
      <w:tr w:rsidR="00FB4D9F" w:rsidRPr="003D4852" w14:paraId="758BC93F"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264AA247" w14:textId="77777777" w:rsidR="00FB4D9F" w:rsidRPr="00FB4D9F" w:rsidRDefault="00FB4D9F" w:rsidP="00FB4D9F">
            <w:pPr>
              <w:pStyle w:val="Tabulka-7"/>
              <w:rPr>
                <w:rFonts w:asciiTheme="majorHAnsi" w:hAnsiTheme="majorHAnsi"/>
                <w:b/>
              </w:rPr>
            </w:pPr>
            <w:r w:rsidRPr="00FB4D9F">
              <w:rPr>
                <w:rFonts w:asciiTheme="majorHAnsi" w:hAnsiTheme="majorHAnsi"/>
                <w:b/>
              </w:rPr>
              <w:t xml:space="preserve">Údaje o trati </w:t>
            </w:r>
            <w:r>
              <w:rPr>
                <w:rFonts w:asciiTheme="majorHAnsi" w:hAnsiTheme="majorHAnsi"/>
                <w:b/>
              </w:rPr>
              <w:t>Břeclav – Přerov (žst Hulín)</w:t>
            </w:r>
          </w:p>
        </w:tc>
        <w:tc>
          <w:tcPr>
            <w:tcW w:w="3968" w:type="dxa"/>
          </w:tcPr>
          <w:p w14:paraId="18404B0C" w14:textId="77777777" w:rsidR="00FB4D9F" w:rsidRDefault="00FB4D9F" w:rsidP="007B3B7B">
            <w:pPr>
              <w:pStyle w:val="Tabulka-7"/>
              <w:cnfStyle w:val="000000000000" w:firstRow="0" w:lastRow="0" w:firstColumn="0" w:lastColumn="0" w:oddVBand="0" w:evenVBand="0" w:oddHBand="0" w:evenHBand="0" w:firstRowFirstColumn="0" w:firstRowLastColumn="0" w:lastRowFirstColumn="0" w:lastRowLastColumn="0"/>
            </w:pPr>
          </w:p>
        </w:tc>
      </w:tr>
      <w:tr w:rsidR="00FB4D9F" w:rsidRPr="003D4852" w14:paraId="6BD391D5"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0EB47771" w14:textId="77777777" w:rsidR="00FB4D9F" w:rsidRPr="003D4852" w:rsidRDefault="00FB4D9F" w:rsidP="001710D2">
            <w:pPr>
              <w:pStyle w:val="Tabulka-7"/>
            </w:pPr>
            <w:r w:rsidRPr="003D4852">
              <w:t>Kategorie dráhy podle zákona č. 266/1994 Sb.</w:t>
            </w:r>
          </w:p>
        </w:tc>
        <w:tc>
          <w:tcPr>
            <w:tcW w:w="3968" w:type="dxa"/>
          </w:tcPr>
          <w:p w14:paraId="3C56DFC6"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FB4D9F" w:rsidRPr="003D4852" w14:paraId="399C97DB"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2E8E8F97" w14:textId="77777777" w:rsidR="00FB4D9F" w:rsidRPr="003D4852" w:rsidRDefault="00FB4D9F" w:rsidP="001710D2">
            <w:pPr>
              <w:pStyle w:val="Tabulka-7"/>
            </w:pPr>
            <w:r w:rsidRPr="003D4852">
              <w:t>Kategorie dráhy podle TSI INF</w:t>
            </w:r>
          </w:p>
        </w:tc>
        <w:tc>
          <w:tcPr>
            <w:tcW w:w="3968" w:type="dxa"/>
          </w:tcPr>
          <w:p w14:paraId="2E276D65"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p>
        </w:tc>
      </w:tr>
      <w:tr w:rsidR="00FB4D9F" w:rsidRPr="003D4852" w14:paraId="50641D8B"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477A7012" w14:textId="77777777" w:rsidR="00FB4D9F" w:rsidRPr="003D4852" w:rsidRDefault="00FB4D9F" w:rsidP="001710D2">
            <w:pPr>
              <w:pStyle w:val="Tabulka-7"/>
            </w:pPr>
            <w:r w:rsidRPr="003D4852">
              <w:t>Součást sítě TEN-T</w:t>
            </w:r>
          </w:p>
        </w:tc>
        <w:tc>
          <w:tcPr>
            <w:tcW w:w="3968" w:type="dxa"/>
          </w:tcPr>
          <w:p w14:paraId="3F2A2F44" w14:textId="77777777" w:rsidR="00FB4D9F" w:rsidRPr="00FB4D9F" w:rsidRDefault="00FB4D9F" w:rsidP="001710D2">
            <w:pPr>
              <w:pStyle w:val="Tabulka-7"/>
              <w:cnfStyle w:val="000000000000" w:firstRow="0" w:lastRow="0" w:firstColumn="0" w:lastColumn="0" w:oddVBand="0" w:evenVBand="0" w:oddHBand="0" w:evenHBand="0" w:firstRowFirstColumn="0" w:firstRowLastColumn="0" w:lastRowFirstColumn="0" w:lastRowLastColumn="0"/>
            </w:pPr>
            <w:r w:rsidRPr="00FB4D9F">
              <w:t>ANO</w:t>
            </w:r>
          </w:p>
        </w:tc>
      </w:tr>
      <w:tr w:rsidR="00FB4D9F" w:rsidRPr="003D4852" w14:paraId="7CC76750"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2BCE2F2B" w14:textId="77777777" w:rsidR="00FB4D9F" w:rsidRPr="003D4852" w:rsidRDefault="00FB4D9F" w:rsidP="001710D2">
            <w:pPr>
              <w:pStyle w:val="Tabulka-7"/>
            </w:pPr>
            <w:r w:rsidRPr="003D4852">
              <w:t>Číslo trati podle Prohlášení o dráze</w:t>
            </w:r>
          </w:p>
        </w:tc>
        <w:tc>
          <w:tcPr>
            <w:tcW w:w="3968" w:type="dxa"/>
          </w:tcPr>
          <w:p w14:paraId="1FF45E03"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800 00</w:t>
            </w:r>
          </w:p>
        </w:tc>
      </w:tr>
      <w:tr w:rsidR="00FB4D9F" w:rsidRPr="003D4852" w14:paraId="7AD4BAB0"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08D35A2F" w14:textId="77777777" w:rsidR="00FB4D9F" w:rsidRPr="003D4852" w:rsidRDefault="00FB4D9F" w:rsidP="001710D2">
            <w:pPr>
              <w:pStyle w:val="Tabulka-7"/>
            </w:pPr>
            <w:r w:rsidRPr="003D4852">
              <w:t>Číslo trati podle nákresného jízdního řádu</w:t>
            </w:r>
          </w:p>
        </w:tc>
        <w:tc>
          <w:tcPr>
            <w:tcW w:w="3968" w:type="dxa"/>
          </w:tcPr>
          <w:p w14:paraId="2F3762C4"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305</w:t>
            </w:r>
          </w:p>
        </w:tc>
      </w:tr>
      <w:tr w:rsidR="00FB4D9F" w:rsidRPr="003D4852" w14:paraId="476800C9"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4E0AE8B3" w14:textId="77777777" w:rsidR="00FB4D9F" w:rsidRPr="003D4852" w:rsidRDefault="00FB4D9F" w:rsidP="001710D2">
            <w:pPr>
              <w:pStyle w:val="Tabulka-7"/>
            </w:pPr>
            <w:r w:rsidRPr="003D4852">
              <w:t>Číslo trati podle knižního jízdního řádu</w:t>
            </w:r>
          </w:p>
        </w:tc>
        <w:tc>
          <w:tcPr>
            <w:tcW w:w="3968" w:type="dxa"/>
          </w:tcPr>
          <w:p w14:paraId="138DF11F" w14:textId="77777777" w:rsidR="00FB4D9F" w:rsidRPr="003D4852" w:rsidRDefault="00FB4D9F" w:rsidP="00FB4D9F">
            <w:pPr>
              <w:pStyle w:val="Tabulka-7"/>
              <w:cnfStyle w:val="000000000000" w:firstRow="0" w:lastRow="0" w:firstColumn="0" w:lastColumn="0" w:oddVBand="0" w:evenVBand="0" w:oddHBand="0" w:evenHBand="0" w:firstRowFirstColumn="0" w:firstRowLastColumn="0" w:lastRowFirstColumn="0" w:lastRowLastColumn="0"/>
            </w:pPr>
            <w:r>
              <w:t>330</w:t>
            </w:r>
          </w:p>
        </w:tc>
      </w:tr>
      <w:tr w:rsidR="00FB4D9F" w:rsidRPr="003D4852" w14:paraId="441479A4"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7BF306A4" w14:textId="77777777" w:rsidR="00FB4D9F" w:rsidRPr="003D4852" w:rsidRDefault="00FB4D9F" w:rsidP="001710D2">
            <w:pPr>
              <w:pStyle w:val="Tabulka-7"/>
            </w:pPr>
            <w:r w:rsidRPr="003D4852">
              <w:t>Číslo traťového a definičního úseku</w:t>
            </w:r>
          </w:p>
        </w:tc>
        <w:tc>
          <w:tcPr>
            <w:tcW w:w="3968" w:type="dxa"/>
          </w:tcPr>
          <w:p w14:paraId="3552C9CC"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2401</w:t>
            </w:r>
          </w:p>
        </w:tc>
      </w:tr>
      <w:tr w:rsidR="00FB4D9F" w:rsidRPr="003D4852" w14:paraId="1DAE9FDF"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608B5CF2" w14:textId="77777777" w:rsidR="00FB4D9F" w:rsidRPr="003D4852" w:rsidRDefault="00FB4D9F" w:rsidP="001710D2">
            <w:pPr>
              <w:pStyle w:val="Tabulka-7"/>
            </w:pPr>
            <w:r w:rsidRPr="003D4852">
              <w:t>Traťová třída zatížení</w:t>
            </w:r>
          </w:p>
        </w:tc>
        <w:tc>
          <w:tcPr>
            <w:tcW w:w="3968" w:type="dxa"/>
          </w:tcPr>
          <w:p w14:paraId="5D799DFB"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D4</w:t>
            </w:r>
          </w:p>
        </w:tc>
      </w:tr>
      <w:tr w:rsidR="00FB4D9F" w:rsidRPr="003D4852" w14:paraId="053D91E6"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4F37E0E3" w14:textId="77777777" w:rsidR="00FB4D9F" w:rsidRPr="003D4852" w:rsidRDefault="00FB4D9F" w:rsidP="001710D2">
            <w:pPr>
              <w:pStyle w:val="Tabulka-7"/>
            </w:pPr>
            <w:r w:rsidRPr="003D4852">
              <w:t>Maximální traťová rychlost</w:t>
            </w:r>
          </w:p>
        </w:tc>
        <w:tc>
          <w:tcPr>
            <w:tcW w:w="3968" w:type="dxa"/>
          </w:tcPr>
          <w:p w14:paraId="2DBB4B1E"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160 km/h</w:t>
            </w:r>
          </w:p>
        </w:tc>
      </w:tr>
      <w:tr w:rsidR="00FB4D9F" w:rsidRPr="003D4852" w14:paraId="7A736A79"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2612C96C" w14:textId="77777777" w:rsidR="00FB4D9F" w:rsidRPr="003D4852" w:rsidRDefault="00FB4D9F" w:rsidP="001710D2">
            <w:pPr>
              <w:pStyle w:val="Tabulka-7"/>
            </w:pPr>
            <w:r w:rsidRPr="003D4852">
              <w:t>Trakční soustava</w:t>
            </w:r>
          </w:p>
        </w:tc>
        <w:tc>
          <w:tcPr>
            <w:tcW w:w="3968" w:type="dxa"/>
          </w:tcPr>
          <w:p w14:paraId="39C5F5CC" w14:textId="2BF8F7F1"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rsidRPr="00137931">
              <w:t>3kv (</w:t>
            </w:r>
            <w:r w:rsidR="00442BDC" w:rsidRPr="00137931">
              <w:t xml:space="preserve">v realizaci změna na </w:t>
            </w:r>
            <w:r w:rsidRPr="00137931">
              <w:t>25kV)</w:t>
            </w:r>
          </w:p>
        </w:tc>
      </w:tr>
      <w:tr w:rsidR="00FB4D9F" w:rsidRPr="003D4852" w14:paraId="2B01BD87" w14:textId="77777777" w:rsidTr="00FB4D9F">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140" w:type="dxa"/>
          </w:tcPr>
          <w:p w14:paraId="38C89C38" w14:textId="77777777" w:rsidR="00FB4D9F" w:rsidRPr="003D4852" w:rsidRDefault="00FB4D9F" w:rsidP="001710D2">
            <w:pPr>
              <w:pStyle w:val="Tabulka-7"/>
            </w:pPr>
            <w:r w:rsidRPr="003D4852">
              <w:t>Počet traťových kolejí</w:t>
            </w:r>
          </w:p>
        </w:tc>
        <w:tc>
          <w:tcPr>
            <w:tcW w:w="3968" w:type="dxa"/>
          </w:tcPr>
          <w:p w14:paraId="031DD85B" w14:textId="77777777" w:rsidR="00FB4D9F" w:rsidRPr="003D4852" w:rsidRDefault="00FB4D9F" w:rsidP="001710D2">
            <w:pPr>
              <w:pStyle w:val="Tabulka-7"/>
              <w:cnfStyle w:val="000000000000" w:firstRow="0" w:lastRow="0" w:firstColumn="0" w:lastColumn="0" w:oddVBand="0" w:evenVBand="0" w:oddHBand="0" w:evenHBand="0" w:firstRowFirstColumn="0" w:firstRowLastColumn="0" w:lastRowFirstColumn="0" w:lastRowLastColumn="0"/>
            </w:pPr>
            <w:r>
              <w:t>2</w:t>
            </w:r>
          </w:p>
        </w:tc>
      </w:tr>
    </w:tbl>
    <w:p w14:paraId="7CD0ACCC" w14:textId="77777777" w:rsidR="007D016E" w:rsidRPr="007D016E" w:rsidRDefault="009606EA" w:rsidP="009606EA">
      <w:pPr>
        <w:pStyle w:val="Nadpis2-1"/>
      </w:pPr>
      <w:bookmarkStart w:id="7" w:name="_Toc92268854"/>
      <w:r>
        <w:t>PŘEHLED VÝCHOZÍCH PODKLADŮ</w:t>
      </w:r>
      <w:bookmarkEnd w:id="7"/>
    </w:p>
    <w:p w14:paraId="6C820D43" w14:textId="77777777" w:rsidR="007D016E" w:rsidRPr="007D016E" w:rsidRDefault="00361AAC" w:rsidP="005A2CE9">
      <w:pPr>
        <w:pStyle w:val="Nadpis2-2"/>
      </w:pPr>
      <w:bookmarkStart w:id="8" w:name="_Toc92268855"/>
      <w:r>
        <w:t>P</w:t>
      </w:r>
      <w:r w:rsidR="007D016E" w:rsidRPr="007D016E">
        <w:t xml:space="preserve">odklady </w:t>
      </w:r>
      <w:r>
        <w:t>a dokumentace</w:t>
      </w:r>
      <w:bookmarkEnd w:id="8"/>
    </w:p>
    <w:p w14:paraId="5443A69E" w14:textId="77777777" w:rsidR="007D016E" w:rsidRPr="001710D2" w:rsidRDefault="00385DDC" w:rsidP="00385DDC">
      <w:pPr>
        <w:pStyle w:val="Text2-1"/>
      </w:pPr>
      <w:r w:rsidRPr="001710D2">
        <w:t>Modernizace trati Brno-Přerov, 5. stavba Kojetín – Přerov, DUR, 2021</w:t>
      </w:r>
    </w:p>
    <w:p w14:paraId="425BEF2A" w14:textId="77777777" w:rsidR="007D016E" w:rsidRPr="007D016E" w:rsidRDefault="00361AAC" w:rsidP="005A2CE9">
      <w:pPr>
        <w:pStyle w:val="Nadpis2-2"/>
      </w:pPr>
      <w:bookmarkStart w:id="9" w:name="_Toc68874885"/>
      <w:bookmarkStart w:id="10" w:name="_Toc92268856"/>
      <w:r w:rsidRPr="00FD501F">
        <w:t xml:space="preserve">Související </w:t>
      </w:r>
      <w:r>
        <w:t xml:space="preserve">podklady a </w:t>
      </w:r>
      <w:r w:rsidRPr="00FD501F">
        <w:t>dokumentace</w:t>
      </w:r>
      <w:bookmarkEnd w:id="9"/>
      <w:bookmarkEnd w:id="10"/>
      <w:r w:rsidRPr="007D016E">
        <w:t xml:space="preserve"> </w:t>
      </w:r>
    </w:p>
    <w:p w14:paraId="6A2E05F6" w14:textId="77777777" w:rsidR="00E222B1" w:rsidRPr="00137931" w:rsidRDefault="00E222B1" w:rsidP="00E222B1">
      <w:pPr>
        <w:pStyle w:val="Text2-1"/>
      </w:pPr>
      <w:r w:rsidRPr="00137931">
        <w:t xml:space="preserve">Objednatel prostřednictvím SŽG, pracoviště Olomouc dodá veškeré existující geodetické a mapové podklady. Tyto mapové podklady neobsahují aktuální podzemní </w:t>
      </w:r>
      <w:r w:rsidRPr="00137931">
        <w:lastRenderedPageBreak/>
        <w:t>vedení. Aktuální stav UMVŽST bude součástí Geodetických a mapových podkladů, které dodá Objednatel.</w:t>
      </w:r>
    </w:p>
    <w:p w14:paraId="02A7A954" w14:textId="77777777" w:rsidR="00E222B1" w:rsidRPr="00137931" w:rsidRDefault="00E222B1" w:rsidP="00E222B1">
      <w:pPr>
        <w:pStyle w:val="Text2-1"/>
        <w:numPr>
          <w:ilvl w:val="0"/>
          <w:numId w:val="0"/>
        </w:numPr>
      </w:pPr>
      <w:r w:rsidRPr="00137931">
        <w:t xml:space="preserve">Stávající mapové podklady </w:t>
      </w:r>
    </w:p>
    <w:tbl>
      <w:tblPr>
        <w:tblW w:w="8220" w:type="dxa"/>
        <w:tblInd w:w="75" w:type="dxa"/>
        <w:tblCellMar>
          <w:left w:w="70" w:type="dxa"/>
          <w:right w:w="70" w:type="dxa"/>
        </w:tblCellMar>
        <w:tblLook w:val="04A0" w:firstRow="1" w:lastRow="0" w:firstColumn="1" w:lastColumn="0" w:noHBand="0" w:noVBand="1"/>
      </w:tblPr>
      <w:tblGrid>
        <w:gridCol w:w="660"/>
        <w:gridCol w:w="4440"/>
        <w:gridCol w:w="1500"/>
        <w:gridCol w:w="1620"/>
      </w:tblGrid>
      <w:tr w:rsidR="00137931" w:rsidRPr="00137931" w14:paraId="22827B27" w14:textId="77777777" w:rsidTr="00494242">
        <w:trPr>
          <w:trHeight w:val="6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7B1C3" w14:textId="77777777" w:rsidR="00E222B1" w:rsidRPr="00137931" w:rsidRDefault="00E222B1" w:rsidP="00494242">
            <w:pPr>
              <w:spacing w:after="0" w:line="240" w:lineRule="auto"/>
              <w:jc w:val="center"/>
              <w:rPr>
                <w:rFonts w:ascii="Calibri" w:eastAsia="Times New Roman" w:hAnsi="Calibri" w:cs="Calibri"/>
                <w:b/>
                <w:bCs/>
                <w:sz w:val="22"/>
                <w:szCs w:val="22"/>
                <w:lang w:eastAsia="cs-CZ"/>
              </w:rPr>
            </w:pPr>
            <w:r w:rsidRPr="00137931">
              <w:rPr>
                <w:rFonts w:ascii="Calibri" w:eastAsia="Times New Roman" w:hAnsi="Calibri" w:cs="Calibri"/>
                <w:b/>
                <w:bCs/>
                <w:sz w:val="22"/>
                <w:szCs w:val="22"/>
                <w:lang w:eastAsia="cs-CZ"/>
              </w:rPr>
              <w:t>TÚ</w:t>
            </w:r>
          </w:p>
        </w:tc>
        <w:tc>
          <w:tcPr>
            <w:tcW w:w="4440" w:type="dxa"/>
            <w:tcBorders>
              <w:top w:val="single" w:sz="4" w:space="0" w:color="auto"/>
              <w:left w:val="nil"/>
              <w:bottom w:val="single" w:sz="4" w:space="0" w:color="auto"/>
              <w:right w:val="single" w:sz="4" w:space="0" w:color="auto"/>
            </w:tcBorders>
            <w:shd w:val="clear" w:color="auto" w:fill="auto"/>
            <w:vAlign w:val="center"/>
            <w:hideMark/>
          </w:tcPr>
          <w:p w14:paraId="290B732A" w14:textId="77777777" w:rsidR="00E222B1" w:rsidRPr="00137931" w:rsidRDefault="00E222B1" w:rsidP="00494242">
            <w:pPr>
              <w:spacing w:after="0" w:line="240" w:lineRule="auto"/>
              <w:jc w:val="center"/>
              <w:rPr>
                <w:rFonts w:ascii="Calibri" w:eastAsia="Times New Roman" w:hAnsi="Calibri" w:cs="Calibri"/>
                <w:b/>
                <w:bCs/>
                <w:sz w:val="22"/>
                <w:szCs w:val="22"/>
                <w:lang w:eastAsia="cs-CZ"/>
              </w:rPr>
            </w:pPr>
            <w:r w:rsidRPr="00137931">
              <w:rPr>
                <w:rFonts w:ascii="Calibri" w:eastAsia="Times New Roman" w:hAnsi="Calibri" w:cs="Calibri"/>
                <w:b/>
                <w:bCs/>
                <w:sz w:val="22"/>
                <w:szCs w:val="22"/>
                <w:lang w:eastAsia="cs-CZ"/>
              </w:rPr>
              <w:t>NÁZEV AKCE</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374DDD43" w14:textId="77777777" w:rsidR="00E222B1" w:rsidRPr="00137931" w:rsidRDefault="00E222B1" w:rsidP="00494242">
            <w:pPr>
              <w:spacing w:after="0" w:line="240" w:lineRule="auto"/>
              <w:jc w:val="center"/>
              <w:rPr>
                <w:rFonts w:ascii="Calibri" w:eastAsia="Times New Roman" w:hAnsi="Calibri" w:cs="Calibri"/>
                <w:b/>
                <w:bCs/>
                <w:sz w:val="22"/>
                <w:szCs w:val="22"/>
                <w:lang w:eastAsia="cs-CZ"/>
              </w:rPr>
            </w:pPr>
            <w:r w:rsidRPr="00137931">
              <w:rPr>
                <w:rFonts w:ascii="Calibri" w:eastAsia="Times New Roman" w:hAnsi="Calibri" w:cs="Calibri"/>
                <w:b/>
                <w:bCs/>
                <w:sz w:val="22"/>
                <w:szCs w:val="22"/>
                <w:lang w:eastAsia="cs-CZ"/>
              </w:rPr>
              <w:t>ROK VYHOTOVENÍ</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412E265C" w14:textId="77777777" w:rsidR="00E222B1" w:rsidRPr="00137931" w:rsidRDefault="00E222B1" w:rsidP="00494242">
            <w:pPr>
              <w:spacing w:after="0" w:line="240" w:lineRule="auto"/>
              <w:jc w:val="center"/>
              <w:rPr>
                <w:rFonts w:ascii="Calibri" w:eastAsia="Times New Roman" w:hAnsi="Calibri" w:cs="Calibri"/>
                <w:b/>
                <w:bCs/>
                <w:sz w:val="22"/>
                <w:szCs w:val="22"/>
                <w:lang w:eastAsia="cs-CZ"/>
              </w:rPr>
            </w:pPr>
            <w:r w:rsidRPr="00137931">
              <w:rPr>
                <w:rFonts w:ascii="Calibri" w:eastAsia="Times New Roman" w:hAnsi="Calibri" w:cs="Calibri"/>
                <w:b/>
                <w:bCs/>
                <w:sz w:val="22"/>
                <w:szCs w:val="22"/>
                <w:lang w:eastAsia="cs-CZ"/>
              </w:rPr>
              <w:t>POZN.</w:t>
            </w:r>
          </w:p>
        </w:tc>
      </w:tr>
      <w:tr w:rsidR="00137931" w:rsidRPr="00137931" w14:paraId="7202FBFA"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BB57F2"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2121</w:t>
            </w:r>
          </w:p>
        </w:tc>
        <w:tc>
          <w:tcPr>
            <w:tcW w:w="4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298B0B"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Přejezdy 500, P7233 v km 3,376, Bezměrov</w:t>
            </w:r>
          </w:p>
        </w:tc>
        <w:tc>
          <w:tcPr>
            <w:tcW w:w="15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C824AE"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2021</w:t>
            </w:r>
          </w:p>
        </w:tc>
        <w:tc>
          <w:tcPr>
            <w:tcW w:w="1620" w:type="dxa"/>
            <w:vMerge w:val="restart"/>
            <w:tcBorders>
              <w:top w:val="single" w:sz="4" w:space="0" w:color="auto"/>
              <w:left w:val="single" w:sz="4" w:space="0" w:color="auto"/>
              <w:bottom w:val="nil"/>
              <w:right w:val="single" w:sz="4" w:space="0" w:color="000000"/>
            </w:tcBorders>
            <w:shd w:val="clear" w:color="auto" w:fill="auto"/>
            <w:noWrap/>
            <w:vAlign w:val="center"/>
            <w:hideMark/>
          </w:tcPr>
          <w:p w14:paraId="4533DF1C"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účelová mapa</w:t>
            </w:r>
          </w:p>
        </w:tc>
      </w:tr>
      <w:tr w:rsidR="00137931" w:rsidRPr="00137931" w14:paraId="3913F64F" w14:textId="77777777" w:rsidTr="00FB068B">
        <w:trPr>
          <w:trHeight w:val="507"/>
        </w:trPr>
        <w:tc>
          <w:tcPr>
            <w:tcW w:w="660" w:type="dxa"/>
            <w:vMerge/>
            <w:tcBorders>
              <w:top w:val="nil"/>
              <w:left w:val="single" w:sz="4" w:space="0" w:color="auto"/>
              <w:bottom w:val="single" w:sz="4" w:space="0" w:color="000000"/>
              <w:right w:val="single" w:sz="4" w:space="0" w:color="auto"/>
            </w:tcBorders>
            <w:vAlign w:val="center"/>
            <w:hideMark/>
          </w:tcPr>
          <w:p w14:paraId="7789989B"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auto"/>
              <w:right w:val="single" w:sz="4" w:space="0" w:color="auto"/>
            </w:tcBorders>
            <w:vAlign w:val="center"/>
            <w:hideMark/>
          </w:tcPr>
          <w:p w14:paraId="74B07CFF"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000000"/>
              <w:right w:val="single" w:sz="4" w:space="0" w:color="auto"/>
            </w:tcBorders>
            <w:vAlign w:val="center"/>
            <w:hideMark/>
          </w:tcPr>
          <w:p w14:paraId="31B84B3B"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nil"/>
              <w:right w:val="single" w:sz="4" w:space="0" w:color="000000"/>
            </w:tcBorders>
            <w:vAlign w:val="center"/>
            <w:hideMark/>
          </w:tcPr>
          <w:p w14:paraId="062AF55F" w14:textId="77777777" w:rsidR="00E222B1" w:rsidRPr="00137931" w:rsidRDefault="00E222B1" w:rsidP="00494242">
            <w:pPr>
              <w:spacing w:after="0" w:line="240" w:lineRule="auto"/>
              <w:rPr>
                <w:rFonts w:ascii="Calibri" w:eastAsia="Times New Roman" w:hAnsi="Calibri" w:cs="Calibri"/>
                <w:sz w:val="22"/>
                <w:szCs w:val="22"/>
                <w:lang w:eastAsia="cs-CZ"/>
              </w:rPr>
            </w:pPr>
          </w:p>
        </w:tc>
      </w:tr>
      <w:tr w:rsidR="00137931" w:rsidRPr="00137931" w14:paraId="771E69BB"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DD0266"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2121</w:t>
            </w:r>
          </w:p>
        </w:tc>
        <w:tc>
          <w:tcPr>
            <w:tcW w:w="4440"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32B1EAC2"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Zaměření kabelů ŽVPS – ČDT č.22 Hulín – Valašské Meziříčí – Ostrava hl.n..</w:t>
            </w:r>
          </w:p>
        </w:tc>
        <w:tc>
          <w:tcPr>
            <w:tcW w:w="15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87D6EF"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2000</w:t>
            </w:r>
          </w:p>
        </w:tc>
        <w:tc>
          <w:tcPr>
            <w:tcW w:w="16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4D9372"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DSPS</w:t>
            </w:r>
          </w:p>
        </w:tc>
      </w:tr>
      <w:tr w:rsidR="00137931" w:rsidRPr="00137931" w14:paraId="1EC0A66E" w14:textId="77777777" w:rsidTr="00494242">
        <w:trPr>
          <w:trHeight w:val="507"/>
        </w:trPr>
        <w:tc>
          <w:tcPr>
            <w:tcW w:w="660" w:type="dxa"/>
            <w:vMerge/>
            <w:tcBorders>
              <w:top w:val="nil"/>
              <w:left w:val="single" w:sz="4" w:space="0" w:color="auto"/>
              <w:bottom w:val="single" w:sz="4" w:space="0" w:color="000000"/>
              <w:right w:val="single" w:sz="4" w:space="0" w:color="auto"/>
            </w:tcBorders>
            <w:vAlign w:val="center"/>
            <w:hideMark/>
          </w:tcPr>
          <w:p w14:paraId="64CB2BBC"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000000"/>
              <w:right w:val="single" w:sz="4" w:space="0" w:color="000000"/>
            </w:tcBorders>
            <w:vAlign w:val="center"/>
            <w:hideMark/>
          </w:tcPr>
          <w:p w14:paraId="6159AE6D"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000000"/>
              <w:right w:val="single" w:sz="4" w:space="0" w:color="auto"/>
            </w:tcBorders>
            <w:vAlign w:val="center"/>
            <w:hideMark/>
          </w:tcPr>
          <w:p w14:paraId="4885715A"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single" w:sz="4" w:space="0" w:color="000000"/>
              <w:right w:val="single" w:sz="4" w:space="0" w:color="000000"/>
            </w:tcBorders>
            <w:vAlign w:val="center"/>
            <w:hideMark/>
          </w:tcPr>
          <w:p w14:paraId="425A56CC" w14:textId="77777777" w:rsidR="00E222B1" w:rsidRPr="00137931" w:rsidRDefault="00E222B1" w:rsidP="00494242">
            <w:pPr>
              <w:spacing w:after="0" w:line="240" w:lineRule="auto"/>
              <w:rPr>
                <w:rFonts w:ascii="Calibri" w:eastAsia="Times New Roman" w:hAnsi="Calibri" w:cs="Calibri"/>
                <w:sz w:val="22"/>
                <w:szCs w:val="22"/>
                <w:lang w:eastAsia="cs-CZ"/>
              </w:rPr>
            </w:pPr>
          </w:p>
        </w:tc>
      </w:tr>
      <w:tr w:rsidR="00137931" w:rsidRPr="00137931" w14:paraId="3DEB765E"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BD8707"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2121</w:t>
            </w:r>
          </w:p>
        </w:tc>
        <w:tc>
          <w:tcPr>
            <w:tcW w:w="4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1F2CF"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Modernizace žst. Kroměříž</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FCABD1"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2009</w:t>
            </w:r>
          </w:p>
        </w:tc>
        <w:tc>
          <w:tcPr>
            <w:tcW w:w="16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85848BF"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DSPS</w:t>
            </w:r>
          </w:p>
        </w:tc>
      </w:tr>
      <w:tr w:rsidR="00137931" w:rsidRPr="00137931" w14:paraId="45D55137" w14:textId="77777777" w:rsidTr="00494242">
        <w:trPr>
          <w:trHeight w:val="507"/>
        </w:trPr>
        <w:tc>
          <w:tcPr>
            <w:tcW w:w="660" w:type="dxa"/>
            <w:vMerge/>
            <w:tcBorders>
              <w:top w:val="nil"/>
              <w:left w:val="single" w:sz="4" w:space="0" w:color="auto"/>
              <w:bottom w:val="single" w:sz="4" w:space="0" w:color="000000"/>
              <w:right w:val="single" w:sz="4" w:space="0" w:color="auto"/>
            </w:tcBorders>
            <w:vAlign w:val="center"/>
            <w:hideMark/>
          </w:tcPr>
          <w:p w14:paraId="0D28C9B8"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auto"/>
              <w:right w:val="single" w:sz="4" w:space="0" w:color="auto"/>
            </w:tcBorders>
            <w:vAlign w:val="center"/>
            <w:hideMark/>
          </w:tcPr>
          <w:p w14:paraId="70CF5BF3"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auto"/>
              <w:right w:val="single" w:sz="4" w:space="0" w:color="auto"/>
            </w:tcBorders>
            <w:vAlign w:val="center"/>
            <w:hideMark/>
          </w:tcPr>
          <w:p w14:paraId="5E077DC0"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single" w:sz="4" w:space="0" w:color="000000"/>
              <w:right w:val="single" w:sz="4" w:space="0" w:color="000000"/>
            </w:tcBorders>
            <w:vAlign w:val="center"/>
            <w:hideMark/>
          </w:tcPr>
          <w:p w14:paraId="60700DFB" w14:textId="77777777" w:rsidR="00E222B1" w:rsidRPr="00137931" w:rsidRDefault="00E222B1" w:rsidP="00494242">
            <w:pPr>
              <w:spacing w:after="0" w:line="240" w:lineRule="auto"/>
              <w:rPr>
                <w:rFonts w:ascii="Calibri" w:eastAsia="Times New Roman" w:hAnsi="Calibri" w:cs="Calibri"/>
                <w:sz w:val="22"/>
                <w:szCs w:val="22"/>
                <w:lang w:eastAsia="cs-CZ"/>
              </w:rPr>
            </w:pPr>
          </w:p>
        </w:tc>
      </w:tr>
      <w:tr w:rsidR="00137931" w:rsidRPr="00137931" w14:paraId="06079A1E"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998E90"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2121</w:t>
            </w:r>
          </w:p>
        </w:tc>
        <w:tc>
          <w:tcPr>
            <w:tcW w:w="44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FEED26"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JŽM</w:t>
            </w:r>
          </w:p>
        </w:tc>
        <w:tc>
          <w:tcPr>
            <w:tcW w:w="1500" w:type="dxa"/>
            <w:vMerge w:val="restart"/>
            <w:tcBorders>
              <w:top w:val="nil"/>
              <w:left w:val="single" w:sz="4" w:space="0" w:color="auto"/>
              <w:bottom w:val="single" w:sz="4" w:space="0" w:color="000000"/>
              <w:right w:val="nil"/>
            </w:tcBorders>
            <w:shd w:val="clear" w:color="auto" w:fill="auto"/>
            <w:noWrap/>
            <w:vAlign w:val="center"/>
            <w:hideMark/>
          </w:tcPr>
          <w:p w14:paraId="52DCA58B"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1993</w:t>
            </w:r>
          </w:p>
        </w:tc>
        <w:tc>
          <w:tcPr>
            <w:tcW w:w="16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5C79E0F"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účelová mapa</w:t>
            </w:r>
          </w:p>
        </w:tc>
      </w:tr>
      <w:tr w:rsidR="00137931" w:rsidRPr="00137931" w14:paraId="07B58C64" w14:textId="77777777" w:rsidTr="00494242">
        <w:trPr>
          <w:trHeight w:val="507"/>
        </w:trPr>
        <w:tc>
          <w:tcPr>
            <w:tcW w:w="660" w:type="dxa"/>
            <w:vMerge/>
            <w:tcBorders>
              <w:top w:val="nil"/>
              <w:left w:val="single" w:sz="4" w:space="0" w:color="auto"/>
              <w:bottom w:val="single" w:sz="4" w:space="0" w:color="000000"/>
              <w:right w:val="single" w:sz="4" w:space="0" w:color="auto"/>
            </w:tcBorders>
            <w:vAlign w:val="center"/>
            <w:hideMark/>
          </w:tcPr>
          <w:p w14:paraId="6CB01D54"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000000"/>
              <w:right w:val="single" w:sz="4" w:space="0" w:color="000000"/>
            </w:tcBorders>
            <w:vAlign w:val="center"/>
            <w:hideMark/>
          </w:tcPr>
          <w:p w14:paraId="3B6214B4"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000000"/>
              <w:right w:val="nil"/>
            </w:tcBorders>
            <w:vAlign w:val="center"/>
            <w:hideMark/>
          </w:tcPr>
          <w:p w14:paraId="3CC11A87"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single" w:sz="4" w:space="0" w:color="000000"/>
              <w:right w:val="single" w:sz="4" w:space="0" w:color="000000"/>
            </w:tcBorders>
            <w:vAlign w:val="center"/>
            <w:hideMark/>
          </w:tcPr>
          <w:p w14:paraId="57237E6A" w14:textId="77777777" w:rsidR="00E222B1" w:rsidRPr="00137931" w:rsidRDefault="00E222B1" w:rsidP="00494242">
            <w:pPr>
              <w:spacing w:after="0" w:line="240" w:lineRule="auto"/>
              <w:rPr>
                <w:rFonts w:ascii="Calibri" w:eastAsia="Times New Roman" w:hAnsi="Calibri" w:cs="Calibri"/>
                <w:sz w:val="22"/>
                <w:szCs w:val="22"/>
                <w:lang w:eastAsia="cs-CZ"/>
              </w:rPr>
            </w:pPr>
          </w:p>
        </w:tc>
      </w:tr>
      <w:tr w:rsidR="00137931" w:rsidRPr="00137931" w14:paraId="632402DC"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D790AC"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2401</w:t>
            </w:r>
          </w:p>
        </w:tc>
        <w:tc>
          <w:tcPr>
            <w:tcW w:w="44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AD6071B"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Modernizace úseku tratě Otrokovice - Přerov</w:t>
            </w:r>
          </w:p>
        </w:tc>
        <w:tc>
          <w:tcPr>
            <w:tcW w:w="1500" w:type="dxa"/>
            <w:vMerge w:val="restart"/>
            <w:tcBorders>
              <w:top w:val="nil"/>
              <w:left w:val="single" w:sz="4" w:space="0" w:color="auto"/>
              <w:bottom w:val="single" w:sz="4" w:space="0" w:color="000000"/>
              <w:right w:val="nil"/>
            </w:tcBorders>
            <w:shd w:val="clear" w:color="auto" w:fill="auto"/>
            <w:noWrap/>
            <w:vAlign w:val="center"/>
            <w:hideMark/>
          </w:tcPr>
          <w:p w14:paraId="1FDB4A83"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2003</w:t>
            </w:r>
          </w:p>
        </w:tc>
        <w:tc>
          <w:tcPr>
            <w:tcW w:w="16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C643CE"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DSPS</w:t>
            </w:r>
          </w:p>
        </w:tc>
      </w:tr>
      <w:tr w:rsidR="00137931" w:rsidRPr="00137931" w14:paraId="3615A6F2" w14:textId="77777777" w:rsidTr="00FB068B">
        <w:trPr>
          <w:trHeight w:val="507"/>
        </w:trPr>
        <w:tc>
          <w:tcPr>
            <w:tcW w:w="660" w:type="dxa"/>
            <w:vMerge/>
            <w:tcBorders>
              <w:top w:val="nil"/>
              <w:left w:val="single" w:sz="4" w:space="0" w:color="auto"/>
              <w:bottom w:val="single" w:sz="4" w:space="0" w:color="000000"/>
              <w:right w:val="single" w:sz="4" w:space="0" w:color="auto"/>
            </w:tcBorders>
            <w:vAlign w:val="center"/>
            <w:hideMark/>
          </w:tcPr>
          <w:p w14:paraId="778EA7A2"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000000"/>
              <w:right w:val="single" w:sz="4" w:space="0" w:color="000000"/>
            </w:tcBorders>
            <w:vAlign w:val="center"/>
            <w:hideMark/>
          </w:tcPr>
          <w:p w14:paraId="36C1D967"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000000"/>
              <w:right w:val="nil"/>
            </w:tcBorders>
            <w:vAlign w:val="center"/>
            <w:hideMark/>
          </w:tcPr>
          <w:p w14:paraId="45BE1F75"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single" w:sz="4" w:space="0" w:color="000000"/>
              <w:right w:val="single" w:sz="4" w:space="0" w:color="000000"/>
            </w:tcBorders>
            <w:vAlign w:val="center"/>
            <w:hideMark/>
          </w:tcPr>
          <w:p w14:paraId="29C99995" w14:textId="77777777" w:rsidR="00E222B1" w:rsidRPr="00137931" w:rsidRDefault="00E222B1" w:rsidP="00494242">
            <w:pPr>
              <w:spacing w:after="0" w:line="240" w:lineRule="auto"/>
              <w:rPr>
                <w:rFonts w:ascii="Calibri" w:eastAsia="Times New Roman" w:hAnsi="Calibri" w:cs="Calibri"/>
                <w:sz w:val="22"/>
                <w:szCs w:val="22"/>
                <w:lang w:eastAsia="cs-CZ"/>
              </w:rPr>
            </w:pPr>
          </w:p>
        </w:tc>
      </w:tr>
      <w:tr w:rsidR="00137931" w:rsidRPr="00137931" w14:paraId="10203F7C" w14:textId="77777777" w:rsidTr="00494242">
        <w:trPr>
          <w:trHeight w:val="507"/>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B26621"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2401</w:t>
            </w:r>
          </w:p>
        </w:tc>
        <w:tc>
          <w:tcPr>
            <w:tcW w:w="44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205067D"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JZM</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D69EAF"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1996</w:t>
            </w:r>
          </w:p>
        </w:tc>
        <w:tc>
          <w:tcPr>
            <w:tcW w:w="16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5927F08" w14:textId="77777777" w:rsidR="00E222B1" w:rsidRPr="00137931" w:rsidRDefault="00E222B1" w:rsidP="00494242">
            <w:pPr>
              <w:spacing w:after="0" w:line="240" w:lineRule="auto"/>
              <w:jc w:val="center"/>
              <w:rPr>
                <w:rFonts w:ascii="Calibri" w:eastAsia="Times New Roman" w:hAnsi="Calibri" w:cs="Calibri"/>
                <w:sz w:val="22"/>
                <w:szCs w:val="22"/>
                <w:lang w:eastAsia="cs-CZ"/>
              </w:rPr>
            </w:pPr>
            <w:r w:rsidRPr="00137931">
              <w:rPr>
                <w:rFonts w:ascii="Calibri" w:eastAsia="Times New Roman" w:hAnsi="Calibri" w:cs="Calibri"/>
                <w:sz w:val="22"/>
                <w:szCs w:val="22"/>
                <w:lang w:eastAsia="cs-CZ"/>
              </w:rPr>
              <w:t>účelová mapa</w:t>
            </w:r>
          </w:p>
        </w:tc>
      </w:tr>
      <w:tr w:rsidR="00E222B1" w:rsidRPr="00137931" w14:paraId="4B8E268D" w14:textId="77777777" w:rsidTr="00494242">
        <w:trPr>
          <w:trHeight w:val="507"/>
        </w:trPr>
        <w:tc>
          <w:tcPr>
            <w:tcW w:w="660" w:type="dxa"/>
            <w:vMerge/>
            <w:tcBorders>
              <w:top w:val="nil"/>
              <w:left w:val="single" w:sz="4" w:space="0" w:color="auto"/>
              <w:bottom w:val="single" w:sz="4" w:space="0" w:color="000000"/>
              <w:right w:val="single" w:sz="4" w:space="0" w:color="auto"/>
            </w:tcBorders>
            <w:vAlign w:val="center"/>
            <w:hideMark/>
          </w:tcPr>
          <w:p w14:paraId="403028FA"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4440" w:type="dxa"/>
            <w:vMerge/>
            <w:tcBorders>
              <w:top w:val="single" w:sz="4" w:space="0" w:color="auto"/>
              <w:left w:val="single" w:sz="4" w:space="0" w:color="auto"/>
              <w:bottom w:val="single" w:sz="4" w:space="0" w:color="000000"/>
              <w:right w:val="single" w:sz="4" w:space="0" w:color="000000"/>
            </w:tcBorders>
            <w:vAlign w:val="center"/>
            <w:hideMark/>
          </w:tcPr>
          <w:p w14:paraId="12A0C9C0"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500" w:type="dxa"/>
            <w:vMerge/>
            <w:tcBorders>
              <w:top w:val="nil"/>
              <w:left w:val="single" w:sz="4" w:space="0" w:color="auto"/>
              <w:bottom w:val="single" w:sz="4" w:space="0" w:color="auto"/>
              <w:right w:val="single" w:sz="4" w:space="0" w:color="auto"/>
            </w:tcBorders>
            <w:vAlign w:val="center"/>
            <w:hideMark/>
          </w:tcPr>
          <w:p w14:paraId="3D6896CD" w14:textId="77777777" w:rsidR="00E222B1" w:rsidRPr="00137931" w:rsidRDefault="00E222B1" w:rsidP="00494242">
            <w:pPr>
              <w:spacing w:after="0" w:line="240" w:lineRule="auto"/>
              <w:rPr>
                <w:rFonts w:ascii="Calibri" w:eastAsia="Times New Roman" w:hAnsi="Calibri" w:cs="Calibri"/>
                <w:sz w:val="22"/>
                <w:szCs w:val="22"/>
                <w:lang w:eastAsia="cs-CZ"/>
              </w:rPr>
            </w:pPr>
          </w:p>
        </w:tc>
        <w:tc>
          <w:tcPr>
            <w:tcW w:w="1620" w:type="dxa"/>
            <w:vMerge/>
            <w:tcBorders>
              <w:top w:val="single" w:sz="4" w:space="0" w:color="auto"/>
              <w:left w:val="single" w:sz="4" w:space="0" w:color="auto"/>
              <w:bottom w:val="single" w:sz="4" w:space="0" w:color="000000"/>
              <w:right w:val="single" w:sz="4" w:space="0" w:color="000000"/>
            </w:tcBorders>
            <w:vAlign w:val="center"/>
            <w:hideMark/>
          </w:tcPr>
          <w:p w14:paraId="706E1E52" w14:textId="77777777" w:rsidR="00E222B1" w:rsidRPr="00137931" w:rsidRDefault="00E222B1" w:rsidP="00494242">
            <w:pPr>
              <w:spacing w:after="0" w:line="240" w:lineRule="auto"/>
              <w:rPr>
                <w:rFonts w:ascii="Calibri" w:eastAsia="Times New Roman" w:hAnsi="Calibri" w:cs="Calibri"/>
                <w:sz w:val="22"/>
                <w:szCs w:val="22"/>
                <w:lang w:eastAsia="cs-CZ"/>
              </w:rPr>
            </w:pPr>
          </w:p>
        </w:tc>
      </w:tr>
    </w:tbl>
    <w:p w14:paraId="2769C551" w14:textId="77777777" w:rsidR="00E222B1" w:rsidRPr="00137931" w:rsidRDefault="00E222B1" w:rsidP="00E222B1">
      <w:pPr>
        <w:pStyle w:val="Text2-1"/>
        <w:numPr>
          <w:ilvl w:val="0"/>
          <w:numId w:val="0"/>
        </w:numPr>
      </w:pPr>
    </w:p>
    <w:p w14:paraId="1FC382F4" w14:textId="77777777" w:rsidR="00E222B1" w:rsidRPr="00137931" w:rsidRDefault="00E222B1" w:rsidP="00E222B1">
      <w:pPr>
        <w:pStyle w:val="Text2-1"/>
        <w:numPr>
          <w:ilvl w:val="0"/>
          <w:numId w:val="0"/>
        </w:numPr>
      </w:pPr>
      <w:r w:rsidRPr="00137931">
        <w:t xml:space="preserve">Zaměření 3D osy koleje: </w:t>
      </w:r>
    </w:p>
    <w:p w14:paraId="2A838BE8" w14:textId="77777777" w:rsidR="00E222B1" w:rsidRPr="00137931" w:rsidRDefault="00E222B1" w:rsidP="00E222B1">
      <w:pPr>
        <w:pStyle w:val="Text2-1"/>
        <w:numPr>
          <w:ilvl w:val="0"/>
          <w:numId w:val="0"/>
        </w:numPr>
      </w:pPr>
      <w:r w:rsidRPr="00137931">
        <w:t>Měření 3D osy koleje č. 1, TÚ 2121, Kojetín – Valašské Meziříčí, km 0,45 – 60,52 (2015)</w:t>
      </w:r>
    </w:p>
    <w:p w14:paraId="139AFEC7" w14:textId="77777777" w:rsidR="00E222B1" w:rsidRPr="00137931" w:rsidRDefault="00E222B1" w:rsidP="00E222B1">
      <w:pPr>
        <w:pStyle w:val="Text2-1"/>
        <w:numPr>
          <w:ilvl w:val="0"/>
          <w:numId w:val="0"/>
        </w:numPr>
      </w:pPr>
      <w:r w:rsidRPr="00137931">
        <w:t>Projekty:</w:t>
      </w:r>
    </w:p>
    <w:p w14:paraId="3C2CD450" w14:textId="77777777" w:rsidR="00E222B1" w:rsidRPr="00137931" w:rsidRDefault="00E222B1" w:rsidP="00E222B1">
      <w:pPr>
        <w:pStyle w:val="Text2-1"/>
        <w:numPr>
          <w:ilvl w:val="0"/>
          <w:numId w:val="0"/>
        </w:numPr>
      </w:pPr>
      <w:r w:rsidRPr="00137931">
        <w:t>Tvorba projektu osy koleje č. 1 na TÚ 2121 Kojetín–Valašské Meziříčí, km 0,447–60,530 (10/2016)</w:t>
      </w:r>
    </w:p>
    <w:p w14:paraId="1ED9C77F" w14:textId="77777777" w:rsidR="00E222B1" w:rsidRPr="00137931" w:rsidRDefault="00E222B1" w:rsidP="00E222B1">
      <w:pPr>
        <w:pStyle w:val="Text2-1"/>
        <w:numPr>
          <w:ilvl w:val="0"/>
          <w:numId w:val="0"/>
        </w:numPr>
      </w:pPr>
      <w:r w:rsidRPr="00137931">
        <w:t>Zajištění prostorové polohy koleje žst. Kroměříž (2009)</w:t>
      </w:r>
    </w:p>
    <w:p w14:paraId="23C72316" w14:textId="77777777" w:rsidR="00E222B1" w:rsidRPr="00137931" w:rsidRDefault="00E222B1" w:rsidP="00E222B1">
      <w:pPr>
        <w:pStyle w:val="Text2-1"/>
        <w:numPr>
          <w:ilvl w:val="0"/>
          <w:numId w:val="0"/>
        </w:numPr>
      </w:pPr>
      <w:r w:rsidRPr="00137931">
        <w:t>Oprava kolejiště v žst. Hulín – koleje č.7 – č.17 (06/2021)</w:t>
      </w:r>
    </w:p>
    <w:p w14:paraId="5BF2EA15" w14:textId="00864F6F" w:rsidR="007D016E" w:rsidRPr="00137931" w:rsidRDefault="00E222B1" w:rsidP="00E222B1">
      <w:pPr>
        <w:pStyle w:val="Text2-1"/>
        <w:numPr>
          <w:ilvl w:val="0"/>
          <w:numId w:val="0"/>
        </w:numPr>
      </w:pPr>
      <w:r w:rsidRPr="00137931">
        <w:t>Projekt zajištění prostorové polohy kolejí č. 1 a 2 na TÚ2401 Břeclav – Přerov, km 85,673 – 180,958 (11/2019)</w:t>
      </w:r>
    </w:p>
    <w:p w14:paraId="110B20F1" w14:textId="77777777" w:rsidR="007D016E" w:rsidRPr="007D016E" w:rsidRDefault="007D016E" w:rsidP="005A2005">
      <w:pPr>
        <w:pStyle w:val="Nadpis2-1"/>
      </w:pPr>
      <w:bookmarkStart w:id="11" w:name="_Toc92268857"/>
      <w:r w:rsidRPr="007D016E">
        <w:t>KOORDINACE S JINÝMI STAVBAMI A DOKUMENTY</w:t>
      </w:r>
      <w:bookmarkEnd w:id="11"/>
      <w:r w:rsidRPr="007D016E">
        <w:t xml:space="preserve"> </w:t>
      </w:r>
    </w:p>
    <w:p w14:paraId="72FB73F2" w14:textId="77777777" w:rsidR="00061F87" w:rsidRDefault="00061F87" w:rsidP="00061F87">
      <w:pPr>
        <w:pStyle w:val="Text2-1"/>
      </w:pPr>
      <w:r>
        <w:t>Stavba Správy železnic „</w:t>
      </w:r>
      <w:r w:rsidRPr="0091619F">
        <w:t xml:space="preserve">Hulín ON </w:t>
      </w:r>
      <w:r>
        <w:t>–</w:t>
      </w:r>
      <w:r w:rsidRPr="0091619F">
        <w:t xml:space="preserve"> Rekonstrukce</w:t>
      </w:r>
      <w:r>
        <w:t>“</w:t>
      </w:r>
      <w:r w:rsidRPr="0091619F">
        <w:t xml:space="preserve"> </w:t>
      </w:r>
    </w:p>
    <w:p w14:paraId="339C062C" w14:textId="77777777" w:rsidR="00385DDC" w:rsidRPr="001710D2" w:rsidRDefault="00385DDC" w:rsidP="00061F87">
      <w:pPr>
        <w:pStyle w:val="Text2-1"/>
      </w:pPr>
      <w:r w:rsidRPr="001710D2">
        <w:t xml:space="preserve">Modernizace trati Brno-Přerov, 5. stavba Kojetín </w:t>
      </w:r>
      <w:r w:rsidR="006B5B42" w:rsidRPr="001710D2">
        <w:t>–</w:t>
      </w:r>
      <w:r w:rsidRPr="001710D2">
        <w:t xml:space="preserve"> Přerov</w:t>
      </w:r>
    </w:p>
    <w:p w14:paraId="03A5982F" w14:textId="77777777" w:rsidR="006B5B42" w:rsidRPr="001710D2" w:rsidRDefault="006B5B42" w:rsidP="00061F87">
      <w:pPr>
        <w:pStyle w:val="Text2-1"/>
      </w:pPr>
      <w:r w:rsidRPr="001710D2">
        <w:t>Změna trakční soustavy na AC 25 kV, 50 Hz v úseku Nedakonice – Říkovice</w:t>
      </w:r>
    </w:p>
    <w:p w14:paraId="02CC0085" w14:textId="77777777" w:rsidR="000A5EAC" w:rsidRPr="001710D2" w:rsidRDefault="000A5EAC" w:rsidP="00061F87">
      <w:pPr>
        <w:pStyle w:val="Text2-1"/>
      </w:pPr>
      <w:r w:rsidRPr="001710D2">
        <w:t>Konverze na 25 kV, 50 Hz v úseku Říkovice - Hranice na Moravě (mimo)</w:t>
      </w:r>
    </w:p>
    <w:p w14:paraId="673C9FB1" w14:textId="77777777" w:rsidR="00BD1B38" w:rsidRPr="001710D2" w:rsidRDefault="00BD1B38" w:rsidP="00061F87">
      <w:pPr>
        <w:pStyle w:val="Text2-1"/>
      </w:pPr>
      <w:r w:rsidRPr="001710D2">
        <w:t>ETCS Petrovice u Karviné - Ostrava - Přerov - Břeclav</w:t>
      </w:r>
    </w:p>
    <w:p w14:paraId="1BC73E0B" w14:textId="77777777" w:rsidR="007D016E" w:rsidRPr="007D016E" w:rsidRDefault="007D016E" w:rsidP="00924139">
      <w:pPr>
        <w:pStyle w:val="Nadpis2-1"/>
        <w:numPr>
          <w:ilvl w:val="0"/>
          <w:numId w:val="5"/>
        </w:numPr>
      </w:pPr>
      <w:bookmarkStart w:id="12" w:name="_Toc92268858"/>
      <w:r w:rsidRPr="007D016E">
        <w:lastRenderedPageBreak/>
        <w:t>POŽADAVKY NA TECHNICKÉ ŘEŠENÍ</w:t>
      </w:r>
      <w:bookmarkEnd w:id="12"/>
    </w:p>
    <w:p w14:paraId="45A3F653" w14:textId="77777777" w:rsidR="007D016E" w:rsidRPr="007D016E" w:rsidRDefault="007D016E" w:rsidP="005A2CE9">
      <w:pPr>
        <w:pStyle w:val="Nadpis2-2"/>
      </w:pPr>
      <w:bookmarkStart w:id="13" w:name="_Toc92268859"/>
      <w:r w:rsidRPr="007D016E">
        <w:t>Všeobecně</w:t>
      </w:r>
      <w:bookmarkEnd w:id="13"/>
    </w:p>
    <w:p w14:paraId="3E2DAF2F" w14:textId="77777777" w:rsidR="009115B4" w:rsidRDefault="009115B4" w:rsidP="009115B4">
      <w:pPr>
        <w:pStyle w:val="Text2-1"/>
      </w:pPr>
      <w:r>
        <w:t>Konkrétní začátek a konec stavby bude upřesněn Objednatelem na základě projednání technického řešení na výrobních poradách.</w:t>
      </w:r>
    </w:p>
    <w:p w14:paraId="79A68087" w14:textId="77777777" w:rsidR="009115B4" w:rsidRDefault="009115B4" w:rsidP="009115B4">
      <w:pPr>
        <w:pStyle w:val="Text2-1"/>
      </w:pPr>
      <w:r>
        <w:t>Zhotovitel navrhne takové řešení, aby byly minimalizovány investice do přechodných stavů a aby řešení umožnilo navázání do stávajícího stavu.</w:t>
      </w:r>
    </w:p>
    <w:p w14:paraId="039DAED0" w14:textId="77777777" w:rsidR="009115B4" w:rsidRDefault="009115B4" w:rsidP="009115B4">
      <w:pPr>
        <w:pStyle w:val="Text2-1"/>
      </w:pPr>
      <w:r>
        <w:t>Navržené řešení musí být v souladu s TSI pro jednotlivé subsystémy.</w:t>
      </w:r>
    </w:p>
    <w:p w14:paraId="5348071A" w14:textId="638E4D54" w:rsidR="009115B4" w:rsidRDefault="009115B4" w:rsidP="009115B4">
      <w:pPr>
        <w:pStyle w:val="Text2-1"/>
      </w:pPr>
      <w:r>
        <w:t xml:space="preserve">Rekonstrukce železniční infrastruktury bude navržena s ohledem na nasazení systému ETCS </w:t>
      </w:r>
      <w:r w:rsidR="00C23EE8" w:rsidRPr="00137931">
        <w:t xml:space="preserve">s benefity </w:t>
      </w:r>
      <w:r>
        <w:t>(umístění nástupišť a jejich délka, užitečná délka kolejí, dělení kolejových úseků atd.).</w:t>
      </w:r>
    </w:p>
    <w:p w14:paraId="0D454A5D" w14:textId="77777777" w:rsidR="009115B4" w:rsidRDefault="009115B4" w:rsidP="009115B4">
      <w:pPr>
        <w:pStyle w:val="Text2-1"/>
      </w:pPr>
      <w:r>
        <w:t>Bude provedena aktualizace energetických výpočtů, a to především s ohledem na nový vozový park dopravců (cosΦ = 1).</w:t>
      </w:r>
    </w:p>
    <w:p w14:paraId="36428410" w14:textId="77777777" w:rsidR="009115B4" w:rsidRDefault="009115B4" w:rsidP="009115B4">
      <w:pPr>
        <w:pStyle w:val="Text2-1"/>
      </w:pPr>
      <w:r w:rsidRPr="004A5D6C">
        <w:t>ZP a DD bude zpracována včetně vyčíslení nákladů a ekonomického posouzení. Technická řešení a postupy navrhované v dokumentaci budou v rámci projektových prací kladně projednány s odbornými složkami SŽ</w:t>
      </w:r>
      <w:r>
        <w:t>.</w:t>
      </w:r>
    </w:p>
    <w:p w14:paraId="30D12F15" w14:textId="77777777" w:rsidR="009115B4" w:rsidRPr="001710D2" w:rsidRDefault="009115B4" w:rsidP="001710D2">
      <w:pPr>
        <w:pStyle w:val="Text2-1"/>
      </w:pPr>
      <w:r w:rsidRPr="004A5D6C">
        <w:t xml:space="preserve">V dokumentaci pokud možno nebudou navržena řešení vyžadující výjimku z předpisů. Případná úlevová a odchylná řešení musí být </w:t>
      </w:r>
      <w:r w:rsidR="00953C2F">
        <w:t>předem schválena Objednatelem a </w:t>
      </w:r>
      <w:r w:rsidRPr="004A5D6C">
        <w:t>potřebné souhlasy, výjimky atp. pro navrhovaná technická řešení příslušných PS a SO stavby budou projednány a doloženy v dokladové části</w:t>
      </w:r>
      <w:r>
        <w:t>.</w:t>
      </w:r>
    </w:p>
    <w:p w14:paraId="6408073A" w14:textId="77777777" w:rsidR="009115B4" w:rsidRDefault="009115B4" w:rsidP="009115B4">
      <w:pPr>
        <w:pStyle w:val="Text2-1"/>
      </w:pPr>
      <w:r w:rsidRPr="004A5D6C">
        <w:t>Náklady stavby budou zpracovány dle Sborníku pro o</w:t>
      </w:r>
      <w:r w:rsidR="00C41002">
        <w:t>ceňování železničních staveb ve </w:t>
      </w:r>
      <w:r w:rsidRPr="004A5D6C">
        <w:t xml:space="preserve">stupni SP a ZP v aktuální cenové úrovni (viz cenové databáze na </w:t>
      </w:r>
      <w:hyperlink r:id="rId11" w:history="1">
        <w:r w:rsidRPr="00047FA2">
          <w:rPr>
            <w:rStyle w:val="Hypertextovodkaz"/>
            <w:noProof w:val="0"/>
          </w:rPr>
          <w:t>www.sfdi.cz</w:t>
        </w:r>
      </w:hyperlink>
      <w:r w:rsidRPr="004A5D6C">
        <w:t>)</w:t>
      </w:r>
      <w:r>
        <w:t>.</w:t>
      </w:r>
    </w:p>
    <w:p w14:paraId="230A2AAB" w14:textId="77777777" w:rsidR="00A54586" w:rsidRPr="001710D2" w:rsidRDefault="00A54586" w:rsidP="009115B4">
      <w:pPr>
        <w:pStyle w:val="Text2-1"/>
      </w:pPr>
      <w:r w:rsidRPr="001710D2">
        <w:t>V rámci stanovení koncepce technického řešení zhotovitel prověří a vyhodnotí následující aspekty:</w:t>
      </w:r>
    </w:p>
    <w:p w14:paraId="5813997E" w14:textId="77777777" w:rsidR="00A54586" w:rsidRPr="001710D2" w:rsidRDefault="00A54586" w:rsidP="00A54586">
      <w:pPr>
        <w:pStyle w:val="Odrka1-1"/>
      </w:pPr>
      <w:r w:rsidRPr="001710D2">
        <w:t>V cílovém stavu se bude jednat o jediný jednokolejný úsek mezi Brnem a Zlínem. Zhotovitel na základě dopravně-technologického posouzení prověří, zda je možné ponechat jednokolejnou trať v celém úseku Kojetín – Hulín, nebo bude nutné doplnit výhybnu (výhybny), či lokální dvoukolejný úsek pro letmé křižování.</w:t>
      </w:r>
    </w:p>
    <w:p w14:paraId="02F45988" w14:textId="77777777" w:rsidR="00A54586" w:rsidRPr="001710D2" w:rsidRDefault="00A54586" w:rsidP="00A54586">
      <w:pPr>
        <w:pStyle w:val="Odrka1-1"/>
      </w:pPr>
      <w:r w:rsidRPr="001710D2">
        <w:t xml:space="preserve">Bude prověřena možnost přeložky </w:t>
      </w:r>
      <w:r w:rsidR="00CA23AD" w:rsidRPr="001710D2">
        <w:t xml:space="preserve">v úseku </w:t>
      </w:r>
      <w:r w:rsidRPr="001710D2">
        <w:t>km 12,8 a</w:t>
      </w:r>
      <w:r w:rsidR="00B7361E" w:rsidRPr="001710D2">
        <w:t>ž</w:t>
      </w:r>
      <w:r w:rsidRPr="001710D2">
        <w:t xml:space="preserve"> 13,</w:t>
      </w:r>
      <w:r w:rsidR="00CA23AD" w:rsidRPr="001710D2">
        <w:t>8</w:t>
      </w:r>
      <w:r w:rsidRPr="001710D2">
        <w:t xml:space="preserve">, který je </w:t>
      </w:r>
      <w:r w:rsidR="00953C2F" w:rsidRPr="001710D2">
        <w:t>limitující pro </w:t>
      </w:r>
      <w:r w:rsidRPr="001710D2">
        <w:t>zvýšení traťové rychlosti v úseku Kroměříž – Hulín.</w:t>
      </w:r>
    </w:p>
    <w:p w14:paraId="731B7950" w14:textId="77777777" w:rsidR="00A54586" w:rsidRPr="001710D2" w:rsidRDefault="00A54586" w:rsidP="00A54586">
      <w:pPr>
        <w:pStyle w:val="Odrka1-1"/>
      </w:pPr>
      <w:r w:rsidRPr="001710D2">
        <w:t xml:space="preserve">Bude prověřeno řešení s novou spojovací kolejí cca od km 15,2 </w:t>
      </w:r>
      <w:r w:rsidR="00B7361E" w:rsidRPr="001710D2">
        <w:t xml:space="preserve">přímo </w:t>
      </w:r>
      <w:r w:rsidRPr="001710D2">
        <w:t xml:space="preserve">do sudé skupiny </w:t>
      </w:r>
      <w:r w:rsidR="00FB5261" w:rsidRPr="001710D2">
        <w:t>ŽST</w:t>
      </w:r>
      <w:r w:rsidRPr="001710D2">
        <w:t xml:space="preserve"> Hulín (přednostně do kusé koleje č. 4</w:t>
      </w:r>
      <w:r w:rsidR="009C3297" w:rsidRPr="001710D2">
        <w:t>a</w:t>
      </w:r>
      <w:r w:rsidR="00953C2F" w:rsidRPr="001710D2">
        <w:t>) s cílem zvýšení kapacity a </w:t>
      </w:r>
      <w:r w:rsidR="00B7361E" w:rsidRPr="001710D2">
        <w:t>spolehlivosti v důsledku odstranění úrovňového kříže</w:t>
      </w:r>
      <w:r w:rsidR="00953C2F" w:rsidRPr="001710D2">
        <w:t>ní s tratí Přerov – Břeclav pro </w:t>
      </w:r>
      <w:r w:rsidR="00B7361E" w:rsidRPr="001710D2">
        <w:t>směr jízdy vlaků Brno – Zlín.</w:t>
      </w:r>
    </w:p>
    <w:p w14:paraId="0009FA24" w14:textId="77777777" w:rsidR="00B7361E" w:rsidRPr="001710D2" w:rsidRDefault="00B7361E" w:rsidP="00A54586">
      <w:pPr>
        <w:pStyle w:val="Odrka1-1"/>
      </w:pPr>
      <w:r w:rsidRPr="001710D2">
        <w:t>Bude zhodnoceno, zda je pro výhledový stav možné v </w:t>
      </w:r>
      <w:r w:rsidR="00FB5261" w:rsidRPr="001710D2">
        <w:t>ŽST</w:t>
      </w:r>
      <w:r w:rsidRPr="001710D2">
        <w:t xml:space="preserve"> Kroměříž ponechat centrální přechod (z hlediska frekvence cestujících, počtu vlaků či limitních intervalů pro křižování), nebo je třeba navrhnout jiné technické řešení.</w:t>
      </w:r>
      <w:r w:rsidR="00B51CF5" w:rsidRPr="001710D2">
        <w:t xml:space="preserve"> Zároveň bude posouzeno, zda délka a počet nástupištních hran jsou v </w:t>
      </w:r>
      <w:r w:rsidR="00FB5261" w:rsidRPr="001710D2">
        <w:t>ŽST</w:t>
      </w:r>
      <w:r w:rsidR="00B51CF5" w:rsidRPr="001710D2">
        <w:t xml:space="preserve"> Kroměříž vyhov</w:t>
      </w:r>
      <w:r w:rsidR="00953C2F" w:rsidRPr="001710D2">
        <w:t>ující i </w:t>
      </w:r>
      <w:r w:rsidR="00B51CF5" w:rsidRPr="001710D2">
        <w:t>pro cílový stav.</w:t>
      </w:r>
    </w:p>
    <w:p w14:paraId="19CDD5E0" w14:textId="77777777" w:rsidR="009C3297" w:rsidRPr="001710D2" w:rsidRDefault="009C3297" w:rsidP="00A54586">
      <w:pPr>
        <w:pStyle w:val="Odrka1-1"/>
      </w:pPr>
      <w:r w:rsidRPr="001710D2">
        <w:t>Budou navrženy úpravy v </w:t>
      </w:r>
      <w:r w:rsidR="00FB5261" w:rsidRPr="001710D2">
        <w:t>ŽST</w:t>
      </w:r>
      <w:r w:rsidRPr="001710D2">
        <w:t xml:space="preserve"> Hulín, a to ve variantách. V minimální variantě budou navrženy nezbytné úpravy přerovského zhlaví pro zvýšení rychlosti pro relaci Brno – Zlín a zpět. V maximální variantě bude navržena rekonstrukce stanice s plnou peronizací</w:t>
      </w:r>
      <w:r w:rsidR="00137533" w:rsidRPr="001710D2">
        <w:t xml:space="preserve"> a</w:t>
      </w:r>
      <w:r w:rsidRPr="001710D2">
        <w:t xml:space="preserve"> splněním veškerých parametrů TSI</w:t>
      </w:r>
      <w:r w:rsidR="00137533" w:rsidRPr="001710D2">
        <w:t>, včetně zajištění užitečných délek kolejí pro vlaky délky 740 m</w:t>
      </w:r>
      <w:r w:rsidRPr="001710D2">
        <w:t xml:space="preserve">. </w:t>
      </w:r>
    </w:p>
    <w:p w14:paraId="0892BEF5" w14:textId="77777777" w:rsidR="00800B17" w:rsidRPr="001710D2" w:rsidRDefault="00800B17" w:rsidP="00A54586">
      <w:pPr>
        <w:pStyle w:val="Odrka1-1"/>
      </w:pPr>
      <w:r w:rsidRPr="001710D2">
        <w:t>Bude řešena a zhodnocena problematika možného rušení železničních přejezdů (v rozsahu stanoveném směrnicí SM 86).</w:t>
      </w:r>
    </w:p>
    <w:p w14:paraId="00B47034" w14:textId="77777777" w:rsidR="00E36C02" w:rsidRPr="001710D2" w:rsidRDefault="00FC6F4C" w:rsidP="00E36C02">
      <w:pPr>
        <w:pStyle w:val="Text2-1"/>
      </w:pPr>
      <w:r w:rsidRPr="001710D2">
        <w:t>Elektrizace bude navržena</w:t>
      </w:r>
      <w:r w:rsidR="00E36C02" w:rsidRPr="001710D2">
        <w:t xml:space="preserve"> střídavým napájecím systémem AC 25 kV, 50 Hz.</w:t>
      </w:r>
    </w:p>
    <w:p w14:paraId="254128D8" w14:textId="70DFE859" w:rsidR="00E36C02" w:rsidRDefault="00E36C02" w:rsidP="00E36C02">
      <w:pPr>
        <w:pStyle w:val="Text2-1"/>
      </w:pPr>
      <w:r w:rsidRPr="001710D2">
        <w:t>Ve všech profesích bude zohledněn vliv střídavé trakce AC 25 kV, 50 Hz.</w:t>
      </w:r>
    </w:p>
    <w:p w14:paraId="58E18834" w14:textId="1C88E656" w:rsidR="00465C15" w:rsidRPr="00137931" w:rsidRDefault="00465C15" w:rsidP="00BA7BAE">
      <w:pPr>
        <w:pStyle w:val="Text2-1"/>
      </w:pPr>
      <w:r w:rsidRPr="00137931">
        <w:t xml:space="preserve">Ve stanici Kroměříž musí zhotovitel ZP při návrhu úprav kolejiště respektovat potřeby AČR (nakládková a vykládková rampa u kolejí 8 a 10) a ve stanici Hulín zachovat kolej </w:t>
      </w:r>
      <w:r w:rsidRPr="00137931">
        <w:lastRenderedPageBreak/>
        <w:t>č. 6, určenou pro nouzové odstavování vozů přepravující nebezpečné věci (RID). Veškeré případně navržené zásahy musí být projednány s GŘ O30.</w:t>
      </w:r>
    </w:p>
    <w:p w14:paraId="4FC89F5C" w14:textId="77777777" w:rsidR="007D016E" w:rsidRPr="007D016E" w:rsidRDefault="007D016E" w:rsidP="005A2CE9">
      <w:pPr>
        <w:pStyle w:val="Nadpis2-2"/>
      </w:pPr>
      <w:bookmarkStart w:id="14" w:name="_Toc92268860"/>
      <w:r w:rsidRPr="007D016E">
        <w:t>Dopravní technologie</w:t>
      </w:r>
      <w:bookmarkEnd w:id="14"/>
    </w:p>
    <w:p w14:paraId="5E9664B9" w14:textId="77777777" w:rsidR="009115B4" w:rsidRPr="001710D2" w:rsidRDefault="009115B4" w:rsidP="009115B4">
      <w:pPr>
        <w:pStyle w:val="Text2-1"/>
      </w:pPr>
      <w:r w:rsidRPr="004A5D6C">
        <w:t>Zhotovitel projedná dopravní technologii se všemi dotčenými složkami a vyžádá si aktuální písemné podklady. Provozní a dopravní technologie bude zpracována podle požadavků Směrnice GŘ č. 11/2006 Dokumentace pro přípravu staveb na železničních drahách celostátních a regionálních</w:t>
      </w:r>
      <w:r w:rsidR="00800B17">
        <w:t xml:space="preserve"> </w:t>
      </w:r>
      <w:r w:rsidR="00800B17" w:rsidRPr="001710D2">
        <w:t>(příloha č. 1)</w:t>
      </w:r>
      <w:r w:rsidRPr="001710D2">
        <w:t>, v platném znění.</w:t>
      </w:r>
    </w:p>
    <w:p w14:paraId="4AA2FCB3" w14:textId="4D6056A6" w:rsidR="009115B4" w:rsidRPr="001710D2" w:rsidRDefault="009115B4" w:rsidP="009115B4">
      <w:pPr>
        <w:pStyle w:val="Text2-1"/>
      </w:pPr>
      <w:r w:rsidRPr="001710D2">
        <w:t xml:space="preserve">Bude uveden přehled frekvence cestujících, podklady si zajistí zhotovitel sám. Rovněž budou zpracovány dvouhodinové fragmenty výhledového GVD. Budou provedeny výpočty propustnosti. Bude uvedeno schéma řešené oblasti s vyznačením kilometrických poloh hlavních návěstidel a jejich samostatných předvěstí, včetně vazby na </w:t>
      </w:r>
      <w:r w:rsidRPr="00137931">
        <w:t>ETCS</w:t>
      </w:r>
      <w:r w:rsidR="00C23EE8" w:rsidRPr="00137931">
        <w:t xml:space="preserve"> s benefity</w:t>
      </w:r>
      <w:r w:rsidRPr="00137931">
        <w:t>.</w:t>
      </w:r>
    </w:p>
    <w:p w14:paraId="69C543A7" w14:textId="77777777" w:rsidR="009115B4" w:rsidRPr="001710D2" w:rsidRDefault="009115B4" w:rsidP="009115B4">
      <w:pPr>
        <w:pStyle w:val="Text2-1"/>
      </w:pPr>
      <w:r w:rsidRPr="001710D2">
        <w:t>Případná postradatelnost zařízení plynoucí z návrhu dopravní technologie bude projednána a odsouhlasena v rámci pracovních porad.</w:t>
      </w:r>
    </w:p>
    <w:p w14:paraId="4FC15BB2" w14:textId="77777777" w:rsidR="009115B4" w:rsidRPr="001710D2" w:rsidRDefault="009115B4" w:rsidP="009115B4">
      <w:pPr>
        <w:pStyle w:val="Text2-1"/>
      </w:pPr>
      <w:r w:rsidRPr="001710D2">
        <w:t>Bude popsána současná a výhledová místní práce vč. obsluhy vleček. Budou navrženy všeobecně nakládkové a vykládkové koleje včetně manipulačních ploch a příjezdových cest, v rozsahu zdůvodněném v dopravní technologii.</w:t>
      </w:r>
    </w:p>
    <w:p w14:paraId="47E7A96F" w14:textId="77777777" w:rsidR="00800B17" w:rsidRPr="001710D2" w:rsidRDefault="00800B17" w:rsidP="009115B4">
      <w:pPr>
        <w:pStyle w:val="Text2-1"/>
      </w:pPr>
      <w:r w:rsidRPr="001710D2">
        <w:t>Budou vyhodnoceny požadavky uvedené v kapitole 4.1.</w:t>
      </w:r>
    </w:p>
    <w:p w14:paraId="1D5BE523" w14:textId="77777777" w:rsidR="00D01662" w:rsidRPr="001710D2" w:rsidRDefault="00D01662" w:rsidP="00D01662">
      <w:pPr>
        <w:pStyle w:val="Text2-1"/>
      </w:pPr>
      <w:r w:rsidRPr="001710D2">
        <w:t>Výhledový rozsah osobní a nákladní dopravy bude odsouhlasen Správou železnic GŘ O6.</w:t>
      </w:r>
    </w:p>
    <w:p w14:paraId="69723313" w14:textId="77777777" w:rsidR="007D016E" w:rsidRPr="007D016E" w:rsidRDefault="007D016E" w:rsidP="005A2CE9">
      <w:pPr>
        <w:pStyle w:val="Nadpis2-2"/>
      </w:pPr>
      <w:bookmarkStart w:id="15" w:name="_Toc92268861"/>
      <w:r w:rsidRPr="007D016E">
        <w:t>Organizace výstavby</w:t>
      </w:r>
      <w:bookmarkEnd w:id="15"/>
    </w:p>
    <w:p w14:paraId="5D1E450E" w14:textId="64BE0016" w:rsidR="00EB5847" w:rsidRPr="004A5D6C" w:rsidRDefault="00EB5847" w:rsidP="00EB5847">
      <w:pPr>
        <w:pStyle w:val="Text2-1"/>
      </w:pPr>
      <w:r w:rsidRPr="004A5D6C">
        <w:t>V Záměru projektu bude zpracován rámcový návrh postupu výstavby za účelem zpracování EH a</w:t>
      </w:r>
      <w:r w:rsidR="00442BDC">
        <w:t xml:space="preserve"> stanovení investičních nákladů</w:t>
      </w:r>
      <w:r w:rsidRPr="004A5D6C">
        <w:t xml:space="preserve"> (stavební postupy a jejich harmonogram, vč. vyznačení doby trvání rozhodujících SO a PS, odhad rozsahu NAD).</w:t>
      </w:r>
    </w:p>
    <w:p w14:paraId="6D4C0C2A" w14:textId="77777777" w:rsidR="007D016E" w:rsidRPr="007D016E" w:rsidRDefault="007D016E" w:rsidP="005A2CE9">
      <w:pPr>
        <w:pStyle w:val="Nadpis2-2"/>
      </w:pPr>
      <w:bookmarkStart w:id="16" w:name="_Toc92268862"/>
      <w:r w:rsidRPr="007D016E">
        <w:t>Zabezpečovací zařízení</w:t>
      </w:r>
      <w:bookmarkEnd w:id="16"/>
    </w:p>
    <w:p w14:paraId="197B9E8C" w14:textId="77777777" w:rsidR="00A645A9" w:rsidRPr="007D016E" w:rsidRDefault="00A645A9" w:rsidP="00A645A9">
      <w:pPr>
        <w:pStyle w:val="Text2-1"/>
      </w:pPr>
      <w:r w:rsidRPr="007D016E">
        <w:t xml:space="preserve">Popis stávajícího stavu </w:t>
      </w:r>
    </w:p>
    <w:p w14:paraId="367E1AEE" w14:textId="77777777" w:rsidR="00A645A9" w:rsidRPr="007B4920" w:rsidRDefault="00A645A9" w:rsidP="00A645A9">
      <w:pPr>
        <w:pStyle w:val="Text2-2"/>
      </w:pPr>
      <w:r w:rsidRPr="007B4920">
        <w:t>Žst</w:t>
      </w:r>
      <w:r w:rsidR="00800B17">
        <w:t>.</w:t>
      </w:r>
      <w:r w:rsidRPr="007B4920">
        <w:t xml:space="preserve"> Kojetín</w:t>
      </w:r>
      <w:r w:rsidRPr="00120817">
        <w:t xml:space="preserve"> – Železniční stanice Kojetín je zabezpečena elektromechanickým staničním zabezpečovacím zařízením 2. kategorie dle TNŽ 34 2620 typu Rank 5007 se dvěma stavědly, elektromotorickými přestavníky, světelnými návěstidly a izolovanými </w:t>
      </w:r>
      <w:r w:rsidRPr="007B4920">
        <w:t>kolejnicemi KO 2011.</w:t>
      </w:r>
    </w:p>
    <w:p w14:paraId="1EDBED89" w14:textId="77777777" w:rsidR="00A645A9" w:rsidRPr="00120817" w:rsidRDefault="00A645A9" w:rsidP="00A645A9">
      <w:pPr>
        <w:pStyle w:val="Text2-2"/>
      </w:pPr>
      <w:r w:rsidRPr="00953C2F">
        <w:t xml:space="preserve">Mezistaniční úsek Kojetín – Kroměříž </w:t>
      </w:r>
      <w:r w:rsidRPr="00120817">
        <w:t>je vybaven traťovým zabezpečovacím zařízením AH 83. Pro zjišťování volnosti jsou použity počítače náprav Alcatel a Frauscher, dále kolejové obvody 50</w:t>
      </w:r>
      <w:r w:rsidR="00800B17">
        <w:t> </w:t>
      </w:r>
      <w:r w:rsidRPr="00120817">
        <w:t>Hz s relé NMVŠ2 a 75 Hz s relé DSŠ 12P. V tomto úseku jsou provozována 4 světelná přejezdová zabezpečovací zařízení – 3x PZS 3SNI typu AŽD 71 a 1x PZS 3ZBI s polovičními závorami typu PZZ-RE. Jedno PZS má kontrolní a ovládací prvky v DK žst. Kojetín, zbývající na JOP v DK žst. Kroměříž.</w:t>
      </w:r>
    </w:p>
    <w:p w14:paraId="763468C6" w14:textId="77777777" w:rsidR="00A645A9" w:rsidRPr="00120817" w:rsidRDefault="00A645A9" w:rsidP="00A645A9">
      <w:pPr>
        <w:pStyle w:val="Text2-2"/>
      </w:pPr>
      <w:r w:rsidRPr="007B4920">
        <w:t>Žst. Kroměříž</w:t>
      </w:r>
      <w:r w:rsidRPr="00120817">
        <w:t xml:space="preserve"> – Žst. je zabezpečena SZZ 3. kategorie dle TNŽ 34 2620 typu ESA 11 s místním ovládáním z JOP, s e</w:t>
      </w:r>
      <w:r w:rsidR="00953C2F">
        <w:t>lektromotorickými přestavníky a </w:t>
      </w:r>
      <w:r w:rsidRPr="00120817">
        <w:t>světelnými návěstidly. Pro zjišťování volnosti jsou využívány počítače náprav AZF s RSR 180. Na záhlaví směr Kojetín se nachází přejezd zabezpečený PZS 3ZBI typu PZZ-RE s polovičními závorami.</w:t>
      </w:r>
    </w:p>
    <w:p w14:paraId="53A4631F" w14:textId="77777777" w:rsidR="00A645A9" w:rsidRPr="00120817" w:rsidRDefault="00A645A9" w:rsidP="00A645A9">
      <w:pPr>
        <w:pStyle w:val="TPText-1slovan"/>
        <w:numPr>
          <w:ilvl w:val="0"/>
          <w:numId w:val="0"/>
        </w:numPr>
        <w:spacing w:before="0" w:after="120" w:line="264" w:lineRule="auto"/>
        <w:ind w:left="1701" w:hanging="992"/>
        <w:rPr>
          <w:rFonts w:asciiTheme="minorHAnsi" w:hAnsiTheme="minorHAnsi"/>
          <w:sz w:val="18"/>
          <w:szCs w:val="18"/>
        </w:rPr>
      </w:pPr>
      <w:r>
        <w:rPr>
          <w:rFonts w:asciiTheme="minorHAnsi" w:hAnsiTheme="minorHAnsi"/>
          <w:sz w:val="18"/>
          <w:szCs w:val="18"/>
        </w:rPr>
        <w:t>4.4.1.4</w:t>
      </w:r>
      <w:r>
        <w:rPr>
          <w:rFonts w:asciiTheme="minorHAnsi" w:hAnsiTheme="minorHAnsi"/>
          <w:sz w:val="18"/>
          <w:szCs w:val="18"/>
        </w:rPr>
        <w:tab/>
      </w:r>
      <w:r w:rsidRPr="007B4920">
        <w:rPr>
          <w:rFonts w:asciiTheme="minorHAnsi" w:hAnsiTheme="minorHAnsi"/>
          <w:sz w:val="18"/>
          <w:szCs w:val="18"/>
        </w:rPr>
        <w:t>Mezistaniční úsek Kroměříž - Hulín</w:t>
      </w:r>
      <w:r w:rsidRPr="00120817">
        <w:rPr>
          <w:rFonts w:asciiTheme="minorHAnsi" w:hAnsiTheme="minorHAnsi"/>
          <w:sz w:val="18"/>
          <w:szCs w:val="18"/>
        </w:rPr>
        <w:t xml:space="preserve"> je vybaven traťovým zabezpečovacím zařízením AH 88a. Pro zjišťování volnosti jsou použity počítače náprav AZF s RSR 180 a kolejové obvody 75 Hz s relé DSŠ 12P (KO 3102). V úseku je provozováno 5 světelných přejezdových zabezpečovacích zařízení – 2x PZS AŽD 71 (3ZNI s polovičními závorami, 3ZBI s polovičními závorami) a 3x PZS Eleksa 93 (2x 3ZBI s polovičními </w:t>
      </w:r>
      <w:r w:rsidR="00953C2F">
        <w:rPr>
          <w:rFonts w:asciiTheme="minorHAnsi" w:hAnsiTheme="minorHAnsi"/>
          <w:sz w:val="18"/>
          <w:szCs w:val="18"/>
        </w:rPr>
        <w:t>závorami, 1x 3SNI). Kontrolní a </w:t>
      </w:r>
      <w:r w:rsidRPr="00120817">
        <w:rPr>
          <w:rFonts w:asciiTheme="minorHAnsi" w:hAnsiTheme="minorHAnsi"/>
          <w:sz w:val="18"/>
          <w:szCs w:val="18"/>
        </w:rPr>
        <w:t>ovládací prvky jsou umístěna na JOP v DK žst. Kroměříž.</w:t>
      </w:r>
    </w:p>
    <w:p w14:paraId="647B8B61" w14:textId="77777777" w:rsidR="00A645A9" w:rsidRPr="00120817" w:rsidRDefault="00A645A9" w:rsidP="00A645A9">
      <w:pPr>
        <w:pStyle w:val="Text2-2"/>
        <w:numPr>
          <w:ilvl w:val="0"/>
          <w:numId w:val="0"/>
        </w:numPr>
        <w:ind w:left="1701" w:hanging="992"/>
      </w:pPr>
      <w:r>
        <w:lastRenderedPageBreak/>
        <w:t>4.4.1.5</w:t>
      </w:r>
      <w:r>
        <w:tab/>
      </w:r>
      <w:r w:rsidRPr="007B4920">
        <w:t>Žst. Hulín</w:t>
      </w:r>
      <w:r w:rsidRPr="00120817">
        <w:t xml:space="preserve"> – Žst. je zabezpečena SZZ 3. kategorie dle TNŽ 34 2620 typu ESA 11 s ovládáním z CDP Přerov, s elektromotorickými přestavníky a světelnými návěstidly. Pro zjišťování volnosti jsou využívány kolejové obvody KO 4300, 275 Hz s relé DSŠ 12S.</w:t>
      </w:r>
    </w:p>
    <w:p w14:paraId="729EF063" w14:textId="77777777" w:rsidR="00A645A9" w:rsidRPr="001710D2" w:rsidRDefault="00A645A9" w:rsidP="001710D2">
      <w:pPr>
        <w:pStyle w:val="Text2-1"/>
      </w:pPr>
      <w:r w:rsidRPr="007D016E">
        <w:t xml:space="preserve">Požadavky na nový stav </w:t>
      </w:r>
    </w:p>
    <w:p w14:paraId="5678F23C" w14:textId="4F85CD62" w:rsidR="006216F3" w:rsidRPr="00137931" w:rsidRDefault="006216F3" w:rsidP="001710D2">
      <w:pPr>
        <w:pStyle w:val="Text2-2"/>
        <w:numPr>
          <w:ilvl w:val="0"/>
          <w:numId w:val="0"/>
        </w:numPr>
        <w:ind w:left="1701" w:hanging="992"/>
      </w:pPr>
      <w:r w:rsidRPr="00137931">
        <w:t>4.4.2.1</w:t>
      </w:r>
      <w:r w:rsidRPr="00137931">
        <w:tab/>
        <w:t>V traťovém úseku Kojetín (mimo) - Hulín bude navrženo řešení kompletního příslušného zabezpečovacího zařízení včetně ETCS L2</w:t>
      </w:r>
      <w:r w:rsidR="00C23EE8" w:rsidRPr="00137931">
        <w:t xml:space="preserve"> s benefity</w:t>
      </w:r>
      <w:r w:rsidRPr="00137931">
        <w:t>, které zahrne zabezpečení dotčené ŽST, traťového úseku a přejezdů ve smyslu návrhu a souv</w:t>
      </w:r>
      <w:r w:rsidR="00C23EE8" w:rsidRPr="00137931">
        <w:t>isejících doporučení materiálu „SŽ TSI CCS/MP1 Zásady pro projektování traťové části ERTMS pro tratě s výhradním provozem ETCS“</w:t>
      </w:r>
      <w:r w:rsidRPr="00137931">
        <w:t xml:space="preserve">. </w:t>
      </w:r>
    </w:p>
    <w:p w14:paraId="78F1D3C4" w14:textId="77777777" w:rsidR="006216F3" w:rsidRPr="00137931" w:rsidRDefault="006216F3" w:rsidP="001710D2">
      <w:pPr>
        <w:pStyle w:val="Text2-2"/>
        <w:numPr>
          <w:ilvl w:val="0"/>
          <w:numId w:val="0"/>
        </w:numPr>
        <w:ind w:left="1701" w:hanging="992"/>
      </w:pPr>
      <w:r w:rsidRPr="00137931">
        <w:t>4.4.2.2</w:t>
      </w:r>
      <w:r w:rsidRPr="00137931">
        <w:tab/>
        <w:t>Pro všechna nová zabezpečovací zařízení bude navržena diagnostika s přenosem diagnostických dat do stanoveného místa soustředěné údržby. Diagnostika musí vycházet z koncepce TS 2/2007-Z a TS 4/2008-Z.</w:t>
      </w:r>
    </w:p>
    <w:p w14:paraId="7055FC96" w14:textId="3A2B5CF6" w:rsidR="006216F3" w:rsidRPr="00137931" w:rsidRDefault="006216F3" w:rsidP="001710D2">
      <w:pPr>
        <w:pStyle w:val="Text2-2"/>
        <w:numPr>
          <w:ilvl w:val="0"/>
          <w:numId w:val="0"/>
        </w:numPr>
        <w:ind w:left="1701" w:hanging="992"/>
      </w:pPr>
      <w:r w:rsidRPr="00137931">
        <w:t>4.4.2.3</w:t>
      </w:r>
      <w:r w:rsidRPr="00137931">
        <w:tab/>
        <w:t>V CDP Přerov bude zřízeno nebo upraveno RBC pro celý řešený úsek. Mezi nově navrhovanými i stávajícími RBC bude zřízen handover. Součástí stavby bud</w:t>
      </w:r>
      <w:r w:rsidR="005811E9" w:rsidRPr="00137931">
        <w:t>e automatický</w:t>
      </w:r>
      <w:r w:rsidRPr="00137931">
        <w:t xml:space="preserve"> vstup do oblasti ETCS z</w:t>
      </w:r>
      <w:r w:rsidR="005811E9" w:rsidRPr="00137931">
        <w:t xml:space="preserve"> tratě Kroměříž – Zborovice. </w:t>
      </w:r>
    </w:p>
    <w:p w14:paraId="2DC80665" w14:textId="6CF7743B" w:rsidR="006216F3" w:rsidRPr="00137931" w:rsidRDefault="006216F3" w:rsidP="001710D2">
      <w:pPr>
        <w:pStyle w:val="Text2-2"/>
        <w:numPr>
          <w:ilvl w:val="0"/>
          <w:numId w:val="0"/>
        </w:numPr>
        <w:ind w:left="1701" w:hanging="992"/>
      </w:pPr>
      <w:r w:rsidRPr="001710D2">
        <w:t>4.4.2.4</w:t>
      </w:r>
      <w:r w:rsidRPr="001710D2">
        <w:tab/>
        <w:t xml:space="preserve">Pro zjišťování volnosti kolejových úseků budou navrženy počítače náprav, </w:t>
      </w:r>
      <w:r w:rsidRPr="00137931">
        <w:t>vyhovovující TSI CCS, ČSN EN 50238, ČSN CLS/TS 50238–3, které budou rozmístěny optimalizovaně ve vazbě na zpracovanou dopravní technologii.</w:t>
      </w:r>
      <w:r w:rsidR="00C23EE8" w:rsidRPr="00137931">
        <w:t xml:space="preserve"> I přes nasazení systému ETCS ve výhradním provozu </w:t>
      </w:r>
      <w:r w:rsidR="005D593E" w:rsidRPr="00137931">
        <w:t xml:space="preserve">bude navržena </w:t>
      </w:r>
      <w:r w:rsidR="00C23EE8" w:rsidRPr="00137931">
        <w:t>v ŽST Kroměříž funkcionalit</w:t>
      </w:r>
      <w:r w:rsidR="005D593E" w:rsidRPr="00137931">
        <w:t>a</w:t>
      </w:r>
      <w:r w:rsidR="00C23EE8" w:rsidRPr="00137931">
        <w:t xml:space="preserve"> VNPN, na ochranu proti případnému projetí návěstidla posunovým dílem.</w:t>
      </w:r>
    </w:p>
    <w:p w14:paraId="6DAA2CED" w14:textId="014164FF" w:rsidR="006216F3" w:rsidRPr="00137931" w:rsidRDefault="006216F3" w:rsidP="001710D2">
      <w:pPr>
        <w:pStyle w:val="Text2-2"/>
        <w:numPr>
          <w:ilvl w:val="0"/>
          <w:numId w:val="0"/>
        </w:numPr>
        <w:ind w:left="1701" w:hanging="992"/>
      </w:pPr>
      <w:r w:rsidRPr="00137931">
        <w:t>4.4.2.5</w:t>
      </w:r>
      <w:r w:rsidRPr="00137931">
        <w:tab/>
      </w:r>
      <w:r w:rsidR="00C23391" w:rsidRPr="00137931">
        <w:t xml:space="preserve">Nově navrhovaná zabezpečovací zařízení budou navržena pro dálkové ovládání z CDP Přerov z dispečerského sálu řízené oblasti (předpoklad nová budova CDP, sál č. 3) včetně nezbytných úprav a doplnění pracoviště dispečera železniční dopravní cesty, dispečera ETCS a PPV Nezamyslice a Staré Město u Uh. Hradiště. PPV </w:t>
      </w:r>
      <w:r w:rsidR="000B01D9" w:rsidRPr="00137931">
        <w:t xml:space="preserve">bude vybaveno </w:t>
      </w:r>
      <w:r w:rsidR="00C23391" w:rsidRPr="00137931">
        <w:t>sloučeným reliéfem JOP a HMI.</w:t>
      </w:r>
    </w:p>
    <w:p w14:paraId="348A70F1" w14:textId="77777777" w:rsidR="006216F3" w:rsidRPr="00137931" w:rsidRDefault="006216F3" w:rsidP="001710D2">
      <w:pPr>
        <w:pStyle w:val="Text2-2"/>
        <w:numPr>
          <w:ilvl w:val="0"/>
          <w:numId w:val="0"/>
        </w:numPr>
        <w:ind w:left="1701" w:hanging="992"/>
      </w:pPr>
      <w:r w:rsidRPr="00137931">
        <w:t>4.4.2.6</w:t>
      </w:r>
      <w:r w:rsidRPr="00137931">
        <w:tab/>
        <w:t>Součástí dokumentace bude popis a návrh úprav systémů DOZ a ETCS, včetně všech souvisejících dopadů (úpravy SZZ, CDP Přerov, atd.)</w:t>
      </w:r>
    </w:p>
    <w:p w14:paraId="3E1B964E" w14:textId="77777777" w:rsidR="006216F3" w:rsidRPr="00137931" w:rsidRDefault="006216F3" w:rsidP="001710D2">
      <w:pPr>
        <w:pStyle w:val="Text2-2"/>
        <w:numPr>
          <w:ilvl w:val="0"/>
          <w:numId w:val="0"/>
        </w:numPr>
        <w:ind w:left="1701" w:hanging="992"/>
      </w:pPr>
      <w:r w:rsidRPr="00137931">
        <w:t>4.4.2.7</w:t>
      </w:r>
      <w:r w:rsidRPr="00137931">
        <w:tab/>
        <w:t>Zároveň nutno uvažovat se SW upgrade cvičného sálu CDP.</w:t>
      </w:r>
    </w:p>
    <w:p w14:paraId="4362167D" w14:textId="77777777" w:rsidR="006216F3" w:rsidRPr="00137931" w:rsidRDefault="006216F3" w:rsidP="001710D2">
      <w:pPr>
        <w:pStyle w:val="Text2-2"/>
        <w:numPr>
          <w:ilvl w:val="0"/>
          <w:numId w:val="0"/>
        </w:numPr>
        <w:ind w:left="1701" w:hanging="992"/>
      </w:pPr>
      <w:r w:rsidRPr="00137931">
        <w:t>4.4.2.8</w:t>
      </w:r>
      <w:r w:rsidRPr="00137931">
        <w:tab/>
        <w:t>Součástí bude řešení problematiky napájení nových zabezpečovacích zařízení.</w:t>
      </w:r>
    </w:p>
    <w:p w14:paraId="25057F52" w14:textId="203FED91" w:rsidR="006216F3" w:rsidRPr="00137931" w:rsidRDefault="006216F3" w:rsidP="001710D2">
      <w:pPr>
        <w:pStyle w:val="Text2-2"/>
        <w:numPr>
          <w:ilvl w:val="0"/>
          <w:numId w:val="0"/>
        </w:numPr>
        <w:ind w:left="1701" w:hanging="992"/>
      </w:pPr>
      <w:r w:rsidRPr="00137931">
        <w:t>4.4.2.9</w:t>
      </w:r>
      <w:r w:rsidRPr="00137931">
        <w:tab/>
        <w:t>Veškerá kabelizace bude navržena v provedení podle ČSN 34 2040 ed.2, tj. s ochranným kovovým obalem – typu TCEPKPFLEZE včetně posouzení ostatních inženýrských sítí z hlediska vlivu střídavé trakční soustavy 25 kV.</w:t>
      </w:r>
      <w:r w:rsidR="00C23EE8" w:rsidRPr="00137931">
        <w:t xml:space="preserve"> V rámci elektrizačních úprav musí být také provedeno posouzení kabelizace na trati Kroměříž – Zborovice v oblasti vlivu střídavé trakční soustavy 25 kV, 50 Hz.</w:t>
      </w:r>
    </w:p>
    <w:p w14:paraId="5EF23252" w14:textId="77777777" w:rsidR="006216F3" w:rsidRPr="001710D2" w:rsidRDefault="006216F3" w:rsidP="001710D2">
      <w:pPr>
        <w:pStyle w:val="Text2-2"/>
        <w:numPr>
          <w:ilvl w:val="0"/>
          <w:numId w:val="0"/>
        </w:numPr>
        <w:ind w:left="1701" w:hanging="992"/>
      </w:pPr>
      <w:r w:rsidRPr="001710D2">
        <w:t>4.4.2.10</w:t>
      </w:r>
      <w:r w:rsidRPr="001710D2">
        <w:tab/>
        <w:t>Pro zabezpečení stavebních kolejových postupů i napojení na stávající/nové úseky bude nutné vyřešit optimálně technicky, provozně a investičně přechodné a dočasné stavy zabezpečovacích zařízení.</w:t>
      </w:r>
    </w:p>
    <w:p w14:paraId="0C816336" w14:textId="77777777" w:rsidR="006216F3" w:rsidRPr="00120817" w:rsidRDefault="006216F3" w:rsidP="00A645A9">
      <w:pPr>
        <w:pStyle w:val="TPText-1slovan"/>
        <w:numPr>
          <w:ilvl w:val="0"/>
          <w:numId w:val="0"/>
        </w:numPr>
        <w:spacing w:before="120" w:after="120" w:line="264" w:lineRule="auto"/>
        <w:ind w:left="1701" w:hanging="992"/>
        <w:rPr>
          <w:rFonts w:asciiTheme="minorHAnsi" w:hAnsiTheme="minorHAnsi"/>
          <w:sz w:val="18"/>
          <w:szCs w:val="18"/>
        </w:rPr>
      </w:pPr>
    </w:p>
    <w:p w14:paraId="5AC7C5EA" w14:textId="77777777" w:rsidR="007D016E" w:rsidRPr="007D016E" w:rsidRDefault="007D016E" w:rsidP="005A2CE9">
      <w:pPr>
        <w:pStyle w:val="Nadpis2-2"/>
      </w:pPr>
      <w:bookmarkStart w:id="17" w:name="_Toc92268863"/>
      <w:r w:rsidRPr="007D016E">
        <w:t>Sdělovací zařízení</w:t>
      </w:r>
      <w:bookmarkEnd w:id="17"/>
    </w:p>
    <w:p w14:paraId="3D007DCC" w14:textId="77777777" w:rsidR="00556BE1" w:rsidRPr="007D016E" w:rsidRDefault="00556BE1" w:rsidP="00556BE1">
      <w:pPr>
        <w:pStyle w:val="Text2-1"/>
      </w:pPr>
      <w:r w:rsidRPr="007D016E">
        <w:t xml:space="preserve">Popis stávajícího stavu </w:t>
      </w:r>
    </w:p>
    <w:p w14:paraId="56E6C224" w14:textId="77777777" w:rsidR="00556BE1" w:rsidRDefault="00953C2F" w:rsidP="00556BE1">
      <w:pPr>
        <w:pStyle w:val="Text2-2"/>
      </w:pPr>
      <w:r>
        <w:t xml:space="preserve">V žst. </w:t>
      </w:r>
      <w:r w:rsidR="00556BE1" w:rsidRPr="007B4920">
        <w:t>Kroměříž je telefonní zapo</w:t>
      </w:r>
      <w:r>
        <w:t>jovač SIEMENS typ KEY POINT pro </w:t>
      </w:r>
      <w:r w:rsidR="00556BE1" w:rsidRPr="007B4920">
        <w:t>pracoviště výpravčí a náhradní pracoviště. Náhradní telefonní zapojovač je INOMA Mikro-NZ-8. Pro cestující je provozováno audiovizuální informační zařízení  INISS pro automatické hlášení do rozhlasové ústředny INOMA RRU-0 a řízení informačních tabulí Elektroča</w:t>
      </w:r>
      <w:r>
        <w:t>s, které jsou umístěny - 2ks ve </w:t>
      </w:r>
      <w:r w:rsidR="00556BE1" w:rsidRPr="007B4920">
        <w:t>vestibulu příjezdová a odjezdová</w:t>
      </w:r>
      <w:r>
        <w:t xml:space="preserve">, 1ks odjezdová před vchodem </w:t>
      </w:r>
      <w:r>
        <w:lastRenderedPageBreak/>
        <w:t>do </w:t>
      </w:r>
      <w:r w:rsidR="00556BE1" w:rsidRPr="007B4920">
        <w:t xml:space="preserve">vestibulu, 1ks nástupištní na 1. nástupišti a 2ks nástupištní na 2. nástupišti provozována rozhlasová ústředna INOMA RRU-0. Záznamové zařízení AŽD RecorDat . Hlavní hodiny HH1 Elektročas. Ve výpravní budově je zařízení </w:t>
      </w:r>
      <w:r w:rsidR="0056387E">
        <w:t>požární signalizace</w:t>
      </w:r>
      <w:r w:rsidR="0056387E" w:rsidRPr="007B4920">
        <w:t xml:space="preserve"> </w:t>
      </w:r>
      <w:r w:rsidR="00556BE1" w:rsidRPr="007B4920">
        <w:t xml:space="preserve">Lites MHU 110/111 a </w:t>
      </w:r>
      <w:r w:rsidR="0056387E">
        <w:t>zabezpečovací systém</w:t>
      </w:r>
      <w:r w:rsidR="0056387E" w:rsidRPr="007B4920">
        <w:t xml:space="preserve"> </w:t>
      </w:r>
      <w:r w:rsidR="00556BE1" w:rsidRPr="007B4920">
        <w:t>Galaxy GD96, kamerový systém není. V žst. Kroměříž proběhla rekonstrukce v roce 2009.</w:t>
      </w:r>
    </w:p>
    <w:p w14:paraId="6DB2C068" w14:textId="77777777" w:rsidR="0056387E" w:rsidRDefault="0056387E" w:rsidP="001710D2">
      <w:pPr>
        <w:pStyle w:val="Text2-2"/>
      </w:pPr>
      <w:r>
        <w:t xml:space="preserve">V žst. Hulín </w:t>
      </w:r>
      <w:r w:rsidRPr="007B4920">
        <w:t xml:space="preserve">je </w:t>
      </w:r>
      <w:r w:rsidRPr="003E3112">
        <w:t xml:space="preserve">na pracovišti výpravčího </w:t>
      </w:r>
      <w:r>
        <w:t>dotykový terminál IPTC Konos a svírkový náhradní telefonní zapojovač</w:t>
      </w:r>
      <w:r w:rsidRPr="007B4920">
        <w:t xml:space="preserve">.ro cestující je provozováno audiovizuální informační zařízení  INISS pro automatické hlášení do rozhlasové ústředny </w:t>
      </w:r>
      <w:r>
        <w:t>RU-IP</w:t>
      </w:r>
      <w:r w:rsidRPr="007B4920">
        <w:t xml:space="preserve"> a</w:t>
      </w:r>
      <w:r>
        <w:t xml:space="preserve"> pro</w:t>
      </w:r>
      <w:r w:rsidRPr="007B4920">
        <w:t xml:space="preserve"> řízení informačních tabulí Elektroča</w:t>
      </w:r>
      <w:r>
        <w:t xml:space="preserve">s, které jsou umístěny -  1ks odjezdová ve vestibulu, 3ks v podchodu, na nástupišti č. 1, na nástupišti č. 2 a 2ks na nástupišti č. 3. Zařízení je ovládáno operátorem železniční dopravy CDP Přerov a z terminálu IP TouchCall v ŽST Hulín. Hlášení vlaků je i na zastávce Břest ve směru jízdy vlaku do Přerova a na zastávce Záhlinice ve směru jízdy do Tlumačova. Pro hlášení na zastávky je v DK Hulín IP (digitální) telefon. </w:t>
      </w:r>
      <w:r w:rsidRPr="007B4920">
        <w:t xml:space="preserve">Záznamové zařízení </w:t>
      </w:r>
      <w:r>
        <w:t>je AŽD RecorDat</w:t>
      </w:r>
      <w:r w:rsidRPr="007B4920">
        <w:t xml:space="preserve">. Hlavní hodiny </w:t>
      </w:r>
      <w:r>
        <w:t>E</w:t>
      </w:r>
      <w:r w:rsidRPr="007B4920">
        <w:t>H</w:t>
      </w:r>
      <w:r>
        <w:t>72</w:t>
      </w:r>
      <w:r w:rsidRPr="007B4920">
        <w:t xml:space="preserve"> Elektročas. Ve výpravní budově je zařízení </w:t>
      </w:r>
      <w:r>
        <w:t>požární signalizace</w:t>
      </w:r>
      <w:r w:rsidRPr="007B4920">
        <w:t xml:space="preserve"> Lites MHU </w:t>
      </w:r>
      <w:r>
        <w:t>1O9</w:t>
      </w:r>
      <w:r w:rsidRPr="007B4920">
        <w:t xml:space="preserve"> a </w:t>
      </w:r>
      <w:r>
        <w:t>zabezpečovací systém</w:t>
      </w:r>
      <w:r w:rsidRPr="007B4920">
        <w:t xml:space="preserve"> Galaxy </w:t>
      </w:r>
      <w:r>
        <w:t>60.</w:t>
      </w:r>
      <w:r w:rsidRPr="007B4920">
        <w:t xml:space="preserve"> </w:t>
      </w:r>
      <w:r>
        <w:t>K</w:t>
      </w:r>
      <w:r w:rsidRPr="007B4920">
        <w:t>amerový</w:t>
      </w:r>
      <w:r>
        <w:t>m</w:t>
      </w:r>
      <w:r w:rsidRPr="007B4920">
        <w:t xml:space="preserve"> systém </w:t>
      </w:r>
      <w:r>
        <w:t xml:space="preserve">typu HikVision je monitorován prostor nástupišť č. 1, 2 a 3. Záznam je přenášen na CDP Přerov a do DK. Rekonstrukce žst. Hulín </w:t>
      </w:r>
      <w:r w:rsidRPr="007B4920">
        <w:t>proběhla v roce 200</w:t>
      </w:r>
      <w:r>
        <w:t xml:space="preserve">1, v současnosti probíhá stavba </w:t>
      </w:r>
      <w:r w:rsidRPr="003769D1">
        <w:t>Změna trakční soustavy na AC 25 kV, 50 Hz v úseku Nedakonice – Říkovice</w:t>
      </w:r>
      <w:r>
        <w:t>.</w:t>
      </w:r>
    </w:p>
    <w:p w14:paraId="7D8C541B" w14:textId="5FD7F015" w:rsidR="0056387E" w:rsidRDefault="0056387E" w:rsidP="001710D2">
      <w:pPr>
        <w:pStyle w:val="Text2-2"/>
      </w:pPr>
      <w:r>
        <w:t>Na zastávkách Postoupky a Bezměrov není žádné sdělovací zařízení, v traťových úsecích jsou pouze VTO na RD PZZ</w:t>
      </w:r>
    </w:p>
    <w:p w14:paraId="7A224771" w14:textId="4A1BFDAC" w:rsidR="00971DDE" w:rsidRPr="00D61E97" w:rsidRDefault="00AD14F1" w:rsidP="001710D2">
      <w:pPr>
        <w:pStyle w:val="Text2-2"/>
      </w:pPr>
      <w:r w:rsidRPr="00D61E97">
        <w:t>V dotčených žst. jsou aktivované r</w:t>
      </w:r>
      <w:r w:rsidR="00971DDE" w:rsidRPr="00D61E97">
        <w:t>adiové systémy TRS-SRD</w:t>
      </w:r>
      <w:r w:rsidR="00A57FB3" w:rsidRPr="00D61E97">
        <w:t xml:space="preserve"> (450MHz)</w:t>
      </w:r>
      <w:r w:rsidRPr="00D61E97">
        <w:t xml:space="preserve">, </w:t>
      </w:r>
      <w:r w:rsidRPr="00D61E97">
        <w:br/>
      </w:r>
      <w:r w:rsidR="00971DDE" w:rsidRPr="00D61E97">
        <w:t>TRS-SRV</w:t>
      </w:r>
      <w:r w:rsidR="00A57FB3" w:rsidRPr="00D61E97">
        <w:t xml:space="preserve"> (150MHz) a sítě</w:t>
      </w:r>
      <w:r w:rsidR="00971DDE" w:rsidRPr="00D61E97">
        <w:t xml:space="preserve"> MRS</w:t>
      </w:r>
      <w:r w:rsidR="00A57FB3" w:rsidRPr="00D61E97">
        <w:t xml:space="preserve"> (150MHz)</w:t>
      </w:r>
      <w:r w:rsidR="00035D81" w:rsidRPr="00D61E97">
        <w:t>. V žst. Kojetín</w:t>
      </w:r>
      <w:r w:rsidR="008B52F5" w:rsidRPr="00D61E97">
        <w:t xml:space="preserve"> je umístěna </w:t>
      </w:r>
      <w:r w:rsidRPr="00D61E97">
        <w:br/>
        <w:t>1x</w:t>
      </w:r>
      <w:r w:rsidR="00035D81" w:rsidRPr="00D61E97">
        <w:t xml:space="preserve">ZR systému TRS-SRD a radiové sítě MRS. V žst Kroměříž </w:t>
      </w:r>
      <w:r w:rsidRPr="00D61E97">
        <w:t>1x</w:t>
      </w:r>
      <w:r w:rsidR="00035D81" w:rsidRPr="00D61E97">
        <w:t>ZR systému TRS-SRD</w:t>
      </w:r>
      <w:r w:rsidR="008B52F5" w:rsidRPr="00D61E97">
        <w:t xml:space="preserve">, </w:t>
      </w:r>
      <w:r w:rsidR="00035D81" w:rsidRPr="00D61E97">
        <w:t>radiové sítě MRS a systému TRS-SRV</w:t>
      </w:r>
      <w:r w:rsidR="00A57FB3" w:rsidRPr="00D61E97">
        <w:t xml:space="preserve"> na D3 Kroměříž-Zborovice</w:t>
      </w:r>
      <w:r w:rsidR="00035D81" w:rsidRPr="00D61E97">
        <w:t xml:space="preserve">. V žst. Hulín </w:t>
      </w:r>
      <w:r w:rsidRPr="00D61E97">
        <w:t>1x</w:t>
      </w:r>
      <w:r w:rsidR="00035D81" w:rsidRPr="00D61E97">
        <w:t>ZR systému TRS-SRD pro pokrytí odbočné trat</w:t>
      </w:r>
      <w:r w:rsidR="001437E5">
        <w:t>i</w:t>
      </w:r>
      <w:r w:rsidR="00035D81" w:rsidRPr="00D61E97">
        <w:t xml:space="preserve"> směr Valašské Meziříčí a radiov</w:t>
      </w:r>
      <w:r w:rsidR="00A57FB3" w:rsidRPr="00D61E97">
        <w:t>á</w:t>
      </w:r>
      <w:r w:rsidR="00035D81" w:rsidRPr="00D61E97">
        <w:t xml:space="preserve"> sí</w:t>
      </w:r>
      <w:r w:rsidR="00A57FB3" w:rsidRPr="00D61E97">
        <w:t>ť</w:t>
      </w:r>
      <w:r w:rsidR="00035D81" w:rsidRPr="00D61E97">
        <w:t xml:space="preserve"> MRS</w:t>
      </w:r>
      <w:r w:rsidRPr="00D61E97">
        <w:t xml:space="preserve"> částečně ovládaná z CDP Přerov.</w:t>
      </w:r>
    </w:p>
    <w:p w14:paraId="0B83999B" w14:textId="77777777" w:rsidR="00556BE1" w:rsidRPr="007D016E" w:rsidRDefault="00556BE1" w:rsidP="00556BE1">
      <w:pPr>
        <w:pStyle w:val="Text2-1"/>
      </w:pPr>
      <w:r w:rsidRPr="007D016E">
        <w:t xml:space="preserve">Požadavky na nový stav </w:t>
      </w:r>
    </w:p>
    <w:p w14:paraId="52A88448" w14:textId="77777777" w:rsidR="005A5093" w:rsidRDefault="005A5093" w:rsidP="005A5093">
      <w:pPr>
        <w:pStyle w:val="Text2-2"/>
      </w:pPr>
      <w:r>
        <w:t xml:space="preserve">V traťovém úseku </w:t>
      </w:r>
      <w:r w:rsidRPr="005A5093">
        <w:t xml:space="preserve">Kojetín – Kroměříž a Kroměříž – Hulín </w:t>
      </w:r>
      <w:r>
        <w:t>bude navržen traťový metalický kabel (</w:t>
      </w:r>
      <w:r w:rsidR="00412646">
        <w:t>X</w:t>
      </w:r>
      <w:r>
        <w:t>N0,8)</w:t>
      </w:r>
      <w:r w:rsidR="00412646">
        <w:t>,</w:t>
      </w:r>
      <w:r>
        <w:t xml:space="preserve"> tři HDPE trubky, dálkový optický kabel (DOK) a traťový optický kabel (TOK). </w:t>
      </w:r>
    </w:p>
    <w:p w14:paraId="25E7A81B" w14:textId="77777777" w:rsidR="005A5093" w:rsidRDefault="005A5093" w:rsidP="005A5093">
      <w:pPr>
        <w:pStyle w:val="Text2-2"/>
      </w:pPr>
      <w:r>
        <w:t>V</w:t>
      </w:r>
      <w:r w:rsidRPr="005A5093">
        <w:t xml:space="preserve"> žst. Kroměříž bude navržena nová místní kabelizace</w:t>
      </w:r>
      <w:r>
        <w:t xml:space="preserve"> k jednotlivým prvkům umístěným v kolejišti a </w:t>
      </w:r>
      <w:r w:rsidR="00412646">
        <w:t xml:space="preserve">místní kabelizace </w:t>
      </w:r>
      <w:r>
        <w:t>pro propojení jednotlivých objektů.</w:t>
      </w:r>
    </w:p>
    <w:p w14:paraId="4328E781" w14:textId="77777777" w:rsidR="005A5093" w:rsidRDefault="005A5093" w:rsidP="005A5093">
      <w:pPr>
        <w:pStyle w:val="Text2-2"/>
      </w:pPr>
      <w:r>
        <w:t xml:space="preserve">Metalické kabely budou navrženy v provedení podle ČSN 34 2040 ed.2, tj. traťový kabel a místní kabely musí být navrženy s ochranným kovovým obalem – typu TCEPKPFLEZE. Bude navržena ochrana a případně přeložka stávajících inženýrských sítí včetně </w:t>
      </w:r>
      <w:r w:rsidRPr="005A5093">
        <w:t>posouzení ostatních inženýrských sítí z hlediska vlivu střídavé trakční soustavy 25 kV.</w:t>
      </w:r>
    </w:p>
    <w:p w14:paraId="13461596" w14:textId="77777777" w:rsidR="00091ACC" w:rsidRDefault="00091ACC" w:rsidP="00091ACC">
      <w:pPr>
        <w:pStyle w:val="Text2-2"/>
      </w:pPr>
      <w:r w:rsidRPr="00091ACC">
        <w:t>V celém úsek</w:t>
      </w:r>
      <w:r>
        <w:t xml:space="preserve">u bude navržen přenosový systém IP/MPLS </w:t>
      </w:r>
      <w:r w:rsidRPr="00091ACC">
        <w:t>technologické datové sítě a samostatn</w:t>
      </w:r>
      <w:r>
        <w:t>ý</w:t>
      </w:r>
      <w:r w:rsidRPr="00091ACC">
        <w:t xml:space="preserve"> přenosov</w:t>
      </w:r>
      <w:r>
        <w:t>ý</w:t>
      </w:r>
      <w:r w:rsidRPr="00091ACC">
        <w:t xml:space="preserve"> systém IP/MPLS pro potřeby GSM-R</w:t>
      </w:r>
      <w:r>
        <w:t xml:space="preserve">. </w:t>
      </w:r>
    </w:p>
    <w:p w14:paraId="02B6C72E" w14:textId="77777777" w:rsidR="005A5093" w:rsidRDefault="005A5093" w:rsidP="005A5093">
      <w:pPr>
        <w:pStyle w:val="Text2-2"/>
      </w:pPr>
      <w:r>
        <w:t>Součástí stavby bude přepojení stávajícího telekomunikačního provozu na nové optické kabely a přenosové zařízení.</w:t>
      </w:r>
    </w:p>
    <w:p w14:paraId="3903DF37" w14:textId="6E1F9F49" w:rsidR="00091ACC" w:rsidRPr="00C23EE8" w:rsidRDefault="00091ACC" w:rsidP="00C23EE8">
      <w:pPr>
        <w:pStyle w:val="Text2-2"/>
        <w:rPr>
          <w:color w:val="FF0000"/>
        </w:rPr>
      </w:pPr>
      <w:r>
        <w:t>V celém úseku bude navržen rádiový systém GSM-R</w:t>
      </w:r>
      <w:r w:rsidR="00BF721A">
        <w:t xml:space="preserve"> včetně návrhu </w:t>
      </w:r>
      <w:r w:rsidR="00BF721A" w:rsidRPr="00BF721A">
        <w:t xml:space="preserve">pokrytí signálem GSM-R nezbytné části tratí, u nichž bude zajištěno vydávání oprávnění k jízdě </w:t>
      </w:r>
      <w:r w:rsidR="00BF721A" w:rsidRPr="00137931">
        <w:t>systémem ETCS do oblasti ETCS L2 ještě před vstupní hranicí oblasti ETCS L2.</w:t>
      </w:r>
      <w:r w:rsidR="00C23EE8" w:rsidRPr="00137931">
        <w:t xml:space="preserve"> Je třeba počítat s optimalizací systému GSM-R v žst. Hulín, vzhledem k napojení na stávající trať, která je již systémem GSM-R pokrytá. Obdobně v žst. Kojetín v souvislosti s přestavbou trati Brno - Přerov, kde bude GSM-R také řešeno.</w:t>
      </w:r>
    </w:p>
    <w:p w14:paraId="649720F7" w14:textId="77777777" w:rsidR="005A5093" w:rsidRDefault="005A5093" w:rsidP="005A5093">
      <w:pPr>
        <w:pStyle w:val="Text2-2"/>
      </w:pPr>
      <w:r>
        <w:lastRenderedPageBreak/>
        <w:t>Technologické prostory budou chráněny poplachových zabezpečovacím a tísňovým systémem (PZTS) s čtečkou karet služebních průkazů, ochrana technologických prostor proti požáru bude zajištěna EPS popř. ZDPD. Navržený systém PZTS musí poskytovat informace o poruchách do systému dálkové diagnostiky podle TS 2/2008-ZSE v platném znění.</w:t>
      </w:r>
    </w:p>
    <w:p w14:paraId="14D8885D" w14:textId="77777777" w:rsidR="005A5093" w:rsidRDefault="005A5093" w:rsidP="004D2310">
      <w:pPr>
        <w:pStyle w:val="Text2-2"/>
      </w:pPr>
      <w:r>
        <w:t>V žst. Kroměříž bude navrženo vnitřní sdělovací zařízení</w:t>
      </w:r>
      <w:r w:rsidR="004D2310">
        <w:t xml:space="preserve"> včetně IP zapojovače</w:t>
      </w:r>
      <w:r>
        <w:t xml:space="preserve">, </w:t>
      </w:r>
      <w:r w:rsidR="004D2310">
        <w:t>h</w:t>
      </w:r>
      <w:r w:rsidR="004D2310" w:rsidRPr="004D2310">
        <w:t>lavní h</w:t>
      </w:r>
      <w:r w:rsidR="004D2310">
        <w:t>odiny budou řízeny signálem DCF.</w:t>
      </w:r>
    </w:p>
    <w:p w14:paraId="51F40916" w14:textId="77777777" w:rsidR="004D2310" w:rsidRPr="004D2310" w:rsidRDefault="004D2310" w:rsidP="004D2310">
      <w:pPr>
        <w:pStyle w:val="Text2-2"/>
      </w:pPr>
      <w:r>
        <w:t xml:space="preserve">V žst. Kroměříž a na </w:t>
      </w:r>
      <w:r w:rsidRPr="004D2310">
        <w:t>zastávkách Postoupky a Bezměrov</w:t>
      </w:r>
      <w:r>
        <w:t xml:space="preserve"> bude navrženo rozhlasové zařízení v IP provedení s automatickým hlášením dle jízdy vlaku a </w:t>
      </w:r>
      <w:r w:rsidRPr="004D2310">
        <w:t xml:space="preserve">informační systém v souladu se Směrnicí </w:t>
      </w:r>
      <w:r>
        <w:t xml:space="preserve">Správy železnic </w:t>
      </w:r>
      <w:r w:rsidRPr="004D2310">
        <w:t xml:space="preserve">č.118 </w:t>
      </w:r>
      <w:r>
        <w:t xml:space="preserve">a </w:t>
      </w:r>
      <w:r w:rsidRPr="004D2310">
        <w:t>Grafického</w:t>
      </w:r>
      <w:r>
        <w:t xml:space="preserve"> manuálu </w:t>
      </w:r>
      <w:r w:rsidRPr="004D2310">
        <w:t>jednotného orientačního a informačního systému Správy železnic</w:t>
      </w:r>
      <w:r>
        <w:t xml:space="preserve">. </w:t>
      </w:r>
      <w:r w:rsidRPr="004D2310">
        <w:t xml:space="preserve">Pro sledování hran nástupiště bude navržen kamerový systém v souladu s pokynem O14 č.j. 18453/2018—SŽDC-O14 s kompresním algoritmem H.265. </w:t>
      </w:r>
    </w:p>
    <w:p w14:paraId="1A0D7EC4" w14:textId="77777777" w:rsidR="004D2310" w:rsidRDefault="00091ACC" w:rsidP="00091ACC">
      <w:pPr>
        <w:pStyle w:val="Text2-2"/>
      </w:pPr>
      <w:r w:rsidRPr="00091ACC">
        <w:t xml:space="preserve">V žst. Hulín bude </w:t>
      </w:r>
      <w:r>
        <w:t>navržena</w:t>
      </w:r>
      <w:r w:rsidRPr="00091ACC">
        <w:t xml:space="preserve"> úprava informačního systému v souladu se Směrnicí Správy železnic č.118 a Grafického manuálu jednotného orientačního a informačního systému Správy železnic</w:t>
      </w:r>
      <w:r>
        <w:t xml:space="preserve"> včetně doplnění  </w:t>
      </w:r>
      <w:r w:rsidRPr="00091ACC">
        <w:t>hlasov</w:t>
      </w:r>
      <w:r>
        <w:t>ých</w:t>
      </w:r>
      <w:r w:rsidRPr="00091ACC">
        <w:t xml:space="preserve"> majáčk</w:t>
      </w:r>
      <w:r>
        <w:t>ů</w:t>
      </w:r>
      <w:r w:rsidRPr="00091ACC">
        <w:t xml:space="preserve"> pro nevidomé a slabozraké  a </w:t>
      </w:r>
      <w:r w:rsidR="006262AF">
        <w:t xml:space="preserve">úprava </w:t>
      </w:r>
      <w:r w:rsidRPr="00091ACC">
        <w:t>kamerového systému v souladu s  pokynem O14 č.j. 18453/2018—SŽDC-O14 s kompresním algoritmem H.265.</w:t>
      </w:r>
    </w:p>
    <w:p w14:paraId="12C4DCA7" w14:textId="77777777" w:rsidR="00767EB7" w:rsidRDefault="00767EB7" w:rsidP="00767EB7">
      <w:pPr>
        <w:pStyle w:val="Text2-2"/>
      </w:pPr>
      <w:r w:rsidRPr="00767EB7">
        <w:t>Navržený kamerový systém a rozhlasové zařízení musí poskytovat informace o poruchách do systému dálkové diagnostiky technologických systémů dle TS 2/2008-ZSE v platném znění.</w:t>
      </w:r>
    </w:p>
    <w:p w14:paraId="2551B608" w14:textId="77777777" w:rsidR="005A5093" w:rsidRDefault="005A5093" w:rsidP="005A5093">
      <w:pPr>
        <w:pStyle w:val="Text2-2"/>
      </w:pPr>
      <w:r>
        <w:t>Nahrávání hlasové komunikace</w:t>
      </w:r>
      <w:r w:rsidR="00767EB7">
        <w:t>,</w:t>
      </w:r>
      <w:r>
        <w:t xml:space="preserve"> kamerového systému </w:t>
      </w:r>
      <w:r w:rsidR="00767EB7">
        <w:t xml:space="preserve">a vybrané informace z DDTS </w:t>
      </w:r>
      <w:r>
        <w:t>bud</w:t>
      </w:r>
      <w:r w:rsidR="00767EB7">
        <w:t>ou</w:t>
      </w:r>
      <w:r>
        <w:t xml:space="preserve"> začleněn</w:t>
      </w:r>
      <w:r w:rsidR="00767EB7">
        <w:t>y</w:t>
      </w:r>
      <w:r>
        <w:t xml:space="preserve"> do Kontrolně analytického centra řízení dopravy (KAC) a zároveň musí umožnit začlenění do připravovaného „Jednotného záznamového prostředí (JZP) ŽDC“.</w:t>
      </w:r>
    </w:p>
    <w:p w14:paraId="4AC10FB2" w14:textId="77777777" w:rsidR="00091ACC" w:rsidRPr="00091ACC" w:rsidRDefault="005A5093" w:rsidP="00091ACC">
      <w:pPr>
        <w:pStyle w:val="Text2-2"/>
      </w:pPr>
      <w:r>
        <w:t xml:space="preserve">Bude navržen systém dálkové diagnostiky technologických systémů železniční dopravní cesty (DDTS) dle TS 2/2008-ZSE v platném znění včetně </w:t>
      </w:r>
      <w:r w:rsidR="00091ACC" w:rsidRPr="00091ACC">
        <w:t>dálkové</w:t>
      </w:r>
      <w:r w:rsidR="009933F2">
        <w:t>ho</w:t>
      </w:r>
      <w:r w:rsidR="00091ACC" w:rsidRPr="00091ACC">
        <w:t xml:space="preserve"> dohledové</w:t>
      </w:r>
      <w:r w:rsidR="009933F2">
        <w:t>ho</w:t>
      </w:r>
      <w:r w:rsidR="00091ACC" w:rsidRPr="00091ACC">
        <w:t xml:space="preserve"> pracoviště systému DDTS pro udržující zaměstnance SSZT.</w:t>
      </w:r>
    </w:p>
    <w:p w14:paraId="6B8401BE" w14:textId="77777777" w:rsidR="005A5093" w:rsidRDefault="005A5093" w:rsidP="005A5093">
      <w:pPr>
        <w:pStyle w:val="Text2-2"/>
      </w:pPr>
      <w:r>
        <w:t>Diagnostické informace všech sdělovací zařízení a ostatních technologií (např. EOV, osvětlení a další) budou zapojeny do DDTS.</w:t>
      </w:r>
    </w:p>
    <w:p w14:paraId="4243CD4F" w14:textId="77777777" w:rsidR="00412646" w:rsidRDefault="00412646" w:rsidP="005A5093">
      <w:pPr>
        <w:pStyle w:val="Text2-2"/>
      </w:pPr>
      <w:r>
        <w:t>Umístění technologie sdělovacího zařízení bude navrženo v samostatných klimatizovaných místnostech v technologických skříních.</w:t>
      </w:r>
    </w:p>
    <w:p w14:paraId="3E283022" w14:textId="77777777" w:rsidR="005A5093" w:rsidRPr="00137931" w:rsidRDefault="005A5093" w:rsidP="005A5093">
      <w:pPr>
        <w:pStyle w:val="Text2-2"/>
      </w:pPr>
      <w:r>
        <w:t xml:space="preserve">Navržené zařízení nesmí být v rozporu se zákonem č.181/2014 Sb. – Zákon o kybernetické bezpečnosti ve znění dalších souvisejících předpisů (prováděcí </w:t>
      </w:r>
      <w:r w:rsidRPr="00137931">
        <w:t>vyhlášky).</w:t>
      </w:r>
    </w:p>
    <w:p w14:paraId="26CB596D" w14:textId="146B4ECF" w:rsidR="005A5093" w:rsidRDefault="00C23391" w:rsidP="00C23391">
      <w:pPr>
        <w:pStyle w:val="Text2-2"/>
      </w:pPr>
      <w:bookmarkStart w:id="18" w:name="_Hlk92195498"/>
      <w:r w:rsidRPr="00137931">
        <w:t>Veškerá nově navrhovaná sdělovací zařízení budou navržena pro dálkové ovládání z CDP Přerov</w:t>
      </w:r>
      <w:bookmarkEnd w:id="18"/>
      <w:r w:rsidRPr="00137931">
        <w:t>, součástí stavby musí být doplnění příslušného dispečerského sálu, pracoviště dispečera železniční dopravní cesty a dispečera ETCS odpovídajícím sdělovacím zařízením. Úprava sdělovacího zařízení musí být upravena také v PPV Nezamyslice a Staré Město u Uh. Hradiště.</w:t>
      </w:r>
    </w:p>
    <w:p w14:paraId="063615BA" w14:textId="1A876066" w:rsidR="00574A0F" w:rsidRPr="00D61E97" w:rsidRDefault="000C74F8" w:rsidP="000C74F8">
      <w:pPr>
        <w:pStyle w:val="Text2-2"/>
      </w:pPr>
      <w:r w:rsidRPr="00D61E97">
        <w:t>Veškerá nově navrhovaná radiová zařízení pro radiové systémy TRS-SRV (150MHz) a MRS (150MHz) budou navržena jak pro místní (lokální ovládání)</w:t>
      </w:r>
      <w:r w:rsidR="00B57E52">
        <w:t>,</w:t>
      </w:r>
      <w:r w:rsidRPr="00D61E97">
        <w:t xml:space="preserve"> tak dálkové ovládání z CDP Přerov. </w:t>
      </w:r>
    </w:p>
    <w:p w14:paraId="107F3F92" w14:textId="39BB9879" w:rsidR="000C74F8" w:rsidRPr="00D61E97" w:rsidRDefault="000C74F8" w:rsidP="000C74F8">
      <w:pPr>
        <w:pStyle w:val="Text2-2"/>
      </w:pPr>
      <w:r w:rsidRPr="00D61E97">
        <w:t>V</w:t>
      </w:r>
      <w:r w:rsidR="00D308F5">
        <w:t> </w:t>
      </w:r>
      <w:r w:rsidRPr="00D61E97">
        <w:t>žst</w:t>
      </w:r>
      <w:r w:rsidR="00D308F5">
        <w:t>.</w:t>
      </w:r>
      <w:r w:rsidRPr="00D61E97">
        <w:t xml:space="preserve"> Kroměříž nutno změnit konfiguraci stávajících rdst. RB196/2H-AC-S a připojení na RV3 server tak, aby dispečer na CDP Přerov mohl ovládat po IP radiostanice 2xZR 150 MHz (MRS a TRS-SRV) a také UHF link 450 MHz pro síť TRS-SRV Zdounky. Záznamové zařízení RecorDat nahradit </w:t>
      </w:r>
      <w:r w:rsidR="00E86E57">
        <w:t xml:space="preserve">novým záznamovým </w:t>
      </w:r>
      <w:r w:rsidRPr="00D61E97">
        <w:t>zařízením</w:t>
      </w:r>
      <w:r w:rsidR="00E86E57">
        <w:t>.</w:t>
      </w:r>
      <w:r w:rsidRPr="00D61E97">
        <w:t xml:space="preserve"> </w:t>
      </w:r>
    </w:p>
    <w:p w14:paraId="7CB681C7" w14:textId="48D7DE5B" w:rsidR="000C74F8" w:rsidRPr="00D61E97" w:rsidRDefault="000C74F8" w:rsidP="000C74F8">
      <w:pPr>
        <w:pStyle w:val="Text2-2"/>
      </w:pPr>
      <w:r w:rsidRPr="00D61E97">
        <w:lastRenderedPageBreak/>
        <w:t>V</w:t>
      </w:r>
      <w:r w:rsidR="001A124F">
        <w:t> </w:t>
      </w:r>
      <w:r w:rsidRPr="00D61E97">
        <w:t>žst</w:t>
      </w:r>
      <w:r w:rsidR="001A124F">
        <w:t>.</w:t>
      </w:r>
      <w:r w:rsidRPr="00D61E97">
        <w:t xml:space="preserve"> Kojetín (mimo) MRS GM360 nahradit IP rdst. RB 196/1H-AC ovládanou z CDP Přerov.</w:t>
      </w:r>
    </w:p>
    <w:p w14:paraId="73BB0AA0" w14:textId="1E124BEB" w:rsidR="000C74F8" w:rsidRPr="00D61E97" w:rsidRDefault="000C74F8" w:rsidP="000C74F8">
      <w:pPr>
        <w:pStyle w:val="Text2-2"/>
      </w:pPr>
      <w:r w:rsidRPr="00D61E97">
        <w:t>V</w:t>
      </w:r>
      <w:r w:rsidR="001A124F">
        <w:t> </w:t>
      </w:r>
      <w:r w:rsidRPr="00D61E97">
        <w:t>žst</w:t>
      </w:r>
      <w:r w:rsidR="001A124F">
        <w:t>.</w:t>
      </w:r>
      <w:r w:rsidRPr="00D61E97">
        <w:t xml:space="preserve"> Hulín stávající MRS RB196/2H-AC bude i nadále využívána z CDP Přerov, 1xZR lokální rdst. GM360 MRS ponechat z důvodů využívání místní obsluhou. Záznamové zařízení RecorDat nahradit </w:t>
      </w:r>
      <w:r w:rsidR="00262DE2">
        <w:t xml:space="preserve">novým záznamovým </w:t>
      </w:r>
      <w:r w:rsidRPr="00D61E97">
        <w:t>zařízením</w:t>
      </w:r>
      <w:r w:rsidR="00262DE2">
        <w:t>.</w:t>
      </w:r>
      <w:r w:rsidRPr="00D61E97">
        <w:t xml:space="preserve"> ZR47 systému TRS-SRD (450MHz)</w:t>
      </w:r>
      <w:r w:rsidR="00F96A4B" w:rsidRPr="00D61E97">
        <w:t xml:space="preserve"> v žst. Hulín,</w:t>
      </w:r>
      <w:r w:rsidRPr="00D61E97">
        <w:t xml:space="preserve"> bude nadále zachována i po uvedení do provozu systému GSM-R z důvodu pokrytí na odbočnou trať směr Valašské Meziříčí (kanálová čtveřice 72).</w:t>
      </w:r>
    </w:p>
    <w:p w14:paraId="6232729A" w14:textId="57DEE752" w:rsidR="007D016E" w:rsidRPr="007D016E" w:rsidRDefault="007D016E" w:rsidP="005A2CE9">
      <w:pPr>
        <w:pStyle w:val="Nadpis2-2"/>
      </w:pPr>
      <w:bookmarkStart w:id="19" w:name="_Toc92268864"/>
      <w:r w:rsidRPr="007D016E">
        <w:t>Silnoproudá technologie včetně DŘT, trakční a energetická zařízení</w:t>
      </w:r>
      <w:bookmarkEnd w:id="19"/>
    </w:p>
    <w:p w14:paraId="44636D24" w14:textId="77777777" w:rsidR="00556BE1" w:rsidRPr="007D016E" w:rsidRDefault="00556BE1" w:rsidP="00556BE1">
      <w:pPr>
        <w:pStyle w:val="Text2-1"/>
        <w:numPr>
          <w:ilvl w:val="2"/>
          <w:numId w:val="7"/>
        </w:numPr>
      </w:pPr>
      <w:r w:rsidRPr="007D016E">
        <w:t xml:space="preserve">Popis stávajícího stavu </w:t>
      </w:r>
    </w:p>
    <w:p w14:paraId="355EC6D6" w14:textId="77777777" w:rsidR="00556BE1" w:rsidRDefault="00556BE1" w:rsidP="00556BE1">
      <w:pPr>
        <w:pStyle w:val="Text2-2"/>
        <w:numPr>
          <w:ilvl w:val="3"/>
          <w:numId w:val="7"/>
        </w:numPr>
      </w:pPr>
      <w:r w:rsidRPr="003F4DEE">
        <w:t xml:space="preserve">Zastávka Bezměrov </w:t>
      </w:r>
    </w:p>
    <w:p w14:paraId="0FFEC188" w14:textId="77777777" w:rsidR="00556BE1" w:rsidRPr="003F4DEE" w:rsidRDefault="00556BE1" w:rsidP="00556BE1">
      <w:pPr>
        <w:pStyle w:val="Text2-2"/>
        <w:numPr>
          <w:ilvl w:val="0"/>
          <w:numId w:val="0"/>
        </w:numPr>
        <w:ind w:left="1701"/>
      </w:pPr>
      <w:r w:rsidRPr="003F4DEE">
        <w:t>Na zastávce je umístěno osvětlení nástupiště – stožárovými svítidly, řízené fotobuňkou. Zastávka je napájena ze sítě E.ON. Přípojka je realizována kabelem CYKY J 4x10, připojena z HDS na sloupu E.ON č. 98 dle GIS E.ON. Hlavní jistič 3x20A je umístěn v RE v blízkosti RD. Zde je také umístěn rozváděč RO, které napájí jednak osvětlení zastávky vč. přístupové cesty, tak i RD PZS. Na zastávce je osazeno 7 ks 6m sklopných stožárků výrobce Abatec, které jsou osazeny výbojkovými svítidly 70W. Pro osvětlení nástupiště je využito 6ks stožárků, osvětlení přístupu ze strany obce osvětuje 1ks.</w:t>
      </w:r>
    </w:p>
    <w:p w14:paraId="3B534451" w14:textId="77777777" w:rsidR="00556BE1" w:rsidRDefault="00556BE1" w:rsidP="00556BE1">
      <w:pPr>
        <w:pStyle w:val="Text2-2"/>
        <w:numPr>
          <w:ilvl w:val="0"/>
          <w:numId w:val="0"/>
        </w:numPr>
        <w:ind w:left="1701"/>
        <w:rPr>
          <w:rFonts w:asciiTheme="minorHAnsi" w:hAnsiTheme="minorHAnsi"/>
        </w:rPr>
      </w:pPr>
      <w:r w:rsidRPr="003F4DEE">
        <w:rPr>
          <w:rFonts w:asciiTheme="minorHAnsi" w:hAnsiTheme="minorHAnsi"/>
        </w:rPr>
        <w:t xml:space="preserve">Stav zařízení je po rekonstrukci v rámci </w:t>
      </w:r>
      <w:r w:rsidR="00953C2F">
        <w:rPr>
          <w:rFonts w:asciiTheme="minorHAnsi" w:hAnsiTheme="minorHAnsi"/>
        </w:rPr>
        <w:t>stavby „Zbudování přístřešků na </w:t>
      </w:r>
      <w:r w:rsidRPr="003F4DEE">
        <w:rPr>
          <w:rFonts w:asciiTheme="minorHAnsi" w:hAnsiTheme="minorHAnsi"/>
        </w:rPr>
        <w:t>zastávce Dobrotice, Poteč, Bezměrov“, která byla realizována v letech 2011/2012</w:t>
      </w:r>
      <w:r>
        <w:rPr>
          <w:rFonts w:asciiTheme="minorHAnsi" w:hAnsiTheme="minorHAnsi"/>
        </w:rPr>
        <w:t>.</w:t>
      </w:r>
    </w:p>
    <w:p w14:paraId="04709CF7" w14:textId="77777777" w:rsidR="00556BE1" w:rsidRPr="003F4DEE" w:rsidRDefault="00556BE1" w:rsidP="00556BE1">
      <w:pPr>
        <w:pStyle w:val="TPText-2slovan"/>
        <w:numPr>
          <w:ilvl w:val="0"/>
          <w:numId w:val="0"/>
        </w:numPr>
        <w:spacing w:before="0" w:after="120" w:line="264" w:lineRule="auto"/>
        <w:ind w:left="1701" w:hanging="964"/>
        <w:rPr>
          <w:rFonts w:asciiTheme="minorHAnsi" w:hAnsiTheme="minorHAnsi"/>
          <w:sz w:val="18"/>
          <w:szCs w:val="18"/>
        </w:rPr>
      </w:pPr>
      <w:r>
        <w:rPr>
          <w:rFonts w:asciiTheme="minorHAnsi" w:hAnsiTheme="minorHAnsi"/>
        </w:rPr>
        <w:t>4.6.1.2</w:t>
      </w:r>
      <w:r>
        <w:rPr>
          <w:rFonts w:asciiTheme="minorHAnsi" w:hAnsiTheme="minorHAnsi"/>
        </w:rPr>
        <w:tab/>
      </w:r>
      <w:r w:rsidRPr="003F4DEE">
        <w:rPr>
          <w:rFonts w:asciiTheme="minorHAnsi" w:hAnsiTheme="minorHAnsi"/>
          <w:sz w:val="18"/>
          <w:szCs w:val="18"/>
        </w:rPr>
        <w:t>Zastávka Postoupky</w:t>
      </w:r>
    </w:p>
    <w:p w14:paraId="6F42526B" w14:textId="77777777" w:rsidR="00556BE1" w:rsidRDefault="00556BE1" w:rsidP="00556BE1">
      <w:pPr>
        <w:pStyle w:val="Text2-2"/>
        <w:numPr>
          <w:ilvl w:val="0"/>
          <w:numId w:val="0"/>
        </w:numPr>
        <w:ind w:left="1701"/>
        <w:rPr>
          <w:rFonts w:asciiTheme="minorHAnsi" w:hAnsiTheme="minorHAnsi"/>
        </w:rPr>
      </w:pPr>
      <w:r w:rsidRPr="003F4DEE">
        <w:rPr>
          <w:rFonts w:asciiTheme="minorHAnsi" w:hAnsiTheme="minorHAnsi"/>
        </w:rPr>
        <w:t xml:space="preserve">Zastávka je napájena ze sítě E.ON. Ve stavu po provedení opravné práce. Pro připojení, měření spotřeby, napájení a ovládání venkovního osvětlení zastávky je zde instalován nový rozvaděč KS+RE+RO – 3x plastový pilíř (KS - pojistková přípojková skříň, RE – elektroměrový rozvaděč – dle připojovacích podmínek ze </w:t>
      </w:r>
      <w:r w:rsidR="00F70065" w:rsidRPr="003F4DEE">
        <w:rPr>
          <w:rFonts w:asciiTheme="minorHAnsi" w:hAnsiTheme="minorHAnsi"/>
        </w:rPr>
        <w:t>sítě E.ON</w:t>
      </w:r>
      <w:r w:rsidRPr="003F4DEE">
        <w:rPr>
          <w:rFonts w:asciiTheme="minorHAnsi" w:hAnsiTheme="minorHAnsi"/>
        </w:rPr>
        <w:t>, RO – rozvaděč osvětlení s podružným měřeným napájení PZZ km 5,431). Rozváděč RD je napájen z rozváděče RZZ. Hlavní jistič před fakturačním elektroměrem je navržen 3x25A. Nástupiště je osvětleno 5 ks 6m sklopných stožárků s LED svítidly (Em = min. 10lx, Uo= min. 0,25). Stožáry jsou umístěny těsně za plochou nástupišt</w:t>
      </w:r>
      <w:r>
        <w:rPr>
          <w:rFonts w:asciiTheme="minorHAnsi" w:hAnsiTheme="minorHAnsi"/>
        </w:rPr>
        <w:t>ě.</w:t>
      </w:r>
    </w:p>
    <w:p w14:paraId="5E60D6E5" w14:textId="77777777" w:rsidR="00556BE1" w:rsidRDefault="00556BE1" w:rsidP="00953C2F">
      <w:pPr>
        <w:pStyle w:val="Text2-2"/>
        <w:keepNext/>
        <w:numPr>
          <w:ilvl w:val="3"/>
          <w:numId w:val="35"/>
        </w:numPr>
      </w:pPr>
      <w:r>
        <w:t>Žst Kroměříž</w:t>
      </w:r>
    </w:p>
    <w:p w14:paraId="4420EB21" w14:textId="77777777" w:rsidR="00556BE1" w:rsidRDefault="00556BE1" w:rsidP="00556BE1">
      <w:pPr>
        <w:pStyle w:val="Text2-2"/>
        <w:numPr>
          <w:ilvl w:val="0"/>
          <w:numId w:val="0"/>
        </w:numPr>
        <w:ind w:left="1701"/>
        <w:rPr>
          <w:szCs w:val="20"/>
        </w:rPr>
      </w:pPr>
      <w:r w:rsidRPr="003F4DEE">
        <w:rPr>
          <w:szCs w:val="20"/>
        </w:rPr>
        <w:t>Napájení stanice el. energií je provedeno ze stožárové trafostanice 22/0,4kV, typu OK400, která je osazena transformátorem výrobce SGB DOTN 400H/20 o výkonu 400kVA. V rozváděči RST 0640/4628 SVS-B/N (výrobce Pro 8) je instalován hlavní jistič typ BH 630NE305 s elektronickou spouští SE-BH-400-DTV3. Rezervovaný příkon stanice je 250kVA. Ve stanici je instalován záložní zdroj o výkonu 40kVA. Jedná se o MP 40I výrobce TSS Martin Power, vč. rozváděče MP-Automatic. Hlavní jištění 3x63A. Vývod záložního napětí je proveden do rozváděče zálohované sítě RZS, který je umístěn v rozvodně NN</w:t>
      </w:r>
    </w:p>
    <w:p w14:paraId="3DE925F5" w14:textId="77777777" w:rsidR="00556BE1" w:rsidRPr="003F4DEE" w:rsidRDefault="00556BE1" w:rsidP="00556BE1">
      <w:pPr>
        <w:pStyle w:val="Text2-2"/>
        <w:numPr>
          <w:ilvl w:val="0"/>
          <w:numId w:val="0"/>
        </w:numPr>
        <w:ind w:left="1701"/>
        <w:rPr>
          <w:szCs w:val="20"/>
        </w:rPr>
      </w:pPr>
      <w:r w:rsidRPr="003F4DEE">
        <w:rPr>
          <w:szCs w:val="20"/>
        </w:rPr>
        <w:t>V</w:t>
      </w:r>
      <w:r w:rsidR="006B5B42">
        <w:rPr>
          <w:szCs w:val="20"/>
        </w:rPr>
        <w:t> </w:t>
      </w:r>
      <w:r w:rsidRPr="003F4DEE">
        <w:rPr>
          <w:szCs w:val="20"/>
        </w:rPr>
        <w:t>žst</w:t>
      </w:r>
      <w:r w:rsidR="006B5B42">
        <w:rPr>
          <w:szCs w:val="20"/>
        </w:rPr>
        <w:t>.</w:t>
      </w:r>
      <w:r w:rsidRPr="003F4DEE">
        <w:rPr>
          <w:szCs w:val="20"/>
        </w:rPr>
        <w:t xml:space="preserve"> Kroměříž je také instalován elektrický ohřev výhybek, který je napájen z trafostanice, do rozváděčů REOV1 a REOV2 na zhlavích stanice.</w:t>
      </w:r>
    </w:p>
    <w:p w14:paraId="34620118" w14:textId="77777777" w:rsidR="00556BE1" w:rsidRPr="003F4DEE" w:rsidRDefault="00556BE1" w:rsidP="00556BE1">
      <w:pPr>
        <w:pStyle w:val="Text2-2"/>
        <w:numPr>
          <w:ilvl w:val="0"/>
          <w:numId w:val="0"/>
        </w:numPr>
        <w:ind w:left="1701"/>
        <w:rPr>
          <w:szCs w:val="20"/>
        </w:rPr>
      </w:pPr>
      <w:r w:rsidRPr="003F4DEE">
        <w:rPr>
          <w:szCs w:val="20"/>
        </w:rPr>
        <w:t xml:space="preserve">Venkovní osvětlení je provedeno na stávajících příhradových osvětlovacích věží, které osvětlují zejména kolejiště a zhlaví stanice. Věže jsou osazeny výbojkovými svítidly 400W, které jsou napájeny z rozvaděčů ROV1 – ROV4. Osvětlovací věže ozn. OV2 - OV4 jsou původní příhradové věže 24 m, které byly repasovány a zachovány díky dobrému stavu OK (rok 2008). S využitím těchto věží není dále uvažováno. Věž ROV1 je zánovní trubková výšky 20m. </w:t>
      </w:r>
      <w:r w:rsidRPr="003F4DEE">
        <w:rPr>
          <w:szCs w:val="20"/>
        </w:rPr>
        <w:lastRenderedPageBreak/>
        <w:t>Venkovní osvětlení stanice je doplněno také železničními stožáry typu JŽ 12 s výbojkami 250W.</w:t>
      </w:r>
    </w:p>
    <w:p w14:paraId="2ED0CE6F" w14:textId="77777777" w:rsidR="00556BE1" w:rsidRPr="003F4DEE" w:rsidRDefault="00556BE1" w:rsidP="00556BE1">
      <w:pPr>
        <w:pStyle w:val="Text2-2"/>
        <w:numPr>
          <w:ilvl w:val="0"/>
          <w:numId w:val="0"/>
        </w:numPr>
        <w:ind w:left="1701"/>
        <w:rPr>
          <w:szCs w:val="20"/>
        </w:rPr>
      </w:pPr>
      <w:r w:rsidRPr="003F4DEE">
        <w:rPr>
          <w:szCs w:val="20"/>
        </w:rPr>
        <w:t>Nástupiště jsou osvětleny sklopnými 6 m stožárky výrobce Abatec a Radek (výr. Mostr), které jsou osazeny výbojkovými svítidly výrobce Elektro-Lumen. Vykládkové koleje jsou osvětleny stožáry typu JŽ 12 s dvouvýložníkem, na kterém jsou osazeny výbojky 150W. Rozváděče ROV jsou osazeny PLC a propojeny s RO v RNN metalickým kabelem. Ovládání osvětlení a EOV je provedeno z řídícího PC v dopravní kanceláři. Technologie ovládání EŽ Praha.</w:t>
      </w:r>
    </w:p>
    <w:p w14:paraId="1B8C5490" w14:textId="77777777" w:rsidR="00556BE1" w:rsidRDefault="00556BE1" w:rsidP="00556BE1">
      <w:pPr>
        <w:pStyle w:val="Text2-2"/>
        <w:numPr>
          <w:ilvl w:val="0"/>
          <w:numId w:val="0"/>
        </w:numPr>
        <w:ind w:left="1701"/>
        <w:rPr>
          <w:szCs w:val="20"/>
        </w:rPr>
      </w:pPr>
      <w:r w:rsidRPr="003F4DEE">
        <w:rPr>
          <w:szCs w:val="20"/>
        </w:rPr>
        <w:t xml:space="preserve">Stav elektrických zařízení v žst  Kroměřiž </w:t>
      </w:r>
      <w:r w:rsidR="00953C2F">
        <w:rPr>
          <w:szCs w:val="20"/>
        </w:rPr>
        <w:t>odpovídá stavu po modernizaci a </w:t>
      </w:r>
      <w:r w:rsidRPr="003F4DEE">
        <w:rPr>
          <w:szCs w:val="20"/>
        </w:rPr>
        <w:t>provozu po 12letech</w:t>
      </w:r>
      <w:r>
        <w:rPr>
          <w:szCs w:val="20"/>
        </w:rPr>
        <w:t>.</w:t>
      </w:r>
    </w:p>
    <w:p w14:paraId="7194E2CA" w14:textId="77777777" w:rsidR="00556BE1" w:rsidRPr="003F4DEE" w:rsidRDefault="00556BE1" w:rsidP="00556BE1">
      <w:pPr>
        <w:pStyle w:val="Text2-2"/>
        <w:numPr>
          <w:ilvl w:val="3"/>
          <w:numId w:val="35"/>
        </w:numPr>
        <w:rPr>
          <w:szCs w:val="20"/>
        </w:rPr>
      </w:pPr>
      <w:r w:rsidRPr="003F4DEE">
        <w:rPr>
          <w:szCs w:val="20"/>
        </w:rPr>
        <w:t>Žst Hulín</w:t>
      </w:r>
    </w:p>
    <w:p w14:paraId="77CD4E59" w14:textId="77777777" w:rsidR="00556BE1" w:rsidRPr="003F4DEE" w:rsidRDefault="00556BE1" w:rsidP="00556BE1">
      <w:pPr>
        <w:pStyle w:val="Text2-2"/>
        <w:numPr>
          <w:ilvl w:val="0"/>
          <w:numId w:val="0"/>
        </w:numPr>
        <w:ind w:left="1701"/>
      </w:pPr>
      <w:r w:rsidRPr="003F4DEE">
        <w:t>Napájení objektů a zařízení v ŽST Hulín je zabezpečeno z rozvodné soustavy E.ON, linky vysokého napětí 22 kV č. 36 kabelovým vedením do zděné trafostanice SŽDC, která se nachází v suterénu výpravní budovy. V prostoru trafostanice je umístěn kobkový rozvaděč</w:t>
      </w:r>
      <w:r w:rsidR="00953C2F">
        <w:t xml:space="preserve"> 22 kV, kobkový rozvaděč 6 kV a </w:t>
      </w:r>
      <w:r w:rsidRPr="003F4DEE">
        <w:t>rozvodna nízkého napětí. V samostatné místnosti trafostanice jsou umístěny dva transformátory v suchém provedení. Transformátor T1 22/0,4 kV o výkonu 400 kVA slouží pro napájení rozvodu nízkého napětí ŽST Hulín. Transformátor T2 22/0,4 kV o výkonu 400 kVA slouží pro napájení EOV.</w:t>
      </w:r>
    </w:p>
    <w:p w14:paraId="1A43ACFD" w14:textId="77777777" w:rsidR="00556BE1" w:rsidRPr="003F4DEE" w:rsidRDefault="00556BE1" w:rsidP="00556BE1">
      <w:pPr>
        <w:pStyle w:val="Text2-2"/>
        <w:numPr>
          <w:ilvl w:val="0"/>
          <w:numId w:val="0"/>
        </w:numPr>
        <w:ind w:left="1701"/>
      </w:pPr>
      <w:r w:rsidRPr="003F4DEE">
        <w:t>Stabilní náhradní zdroj elektřiny není v ŽST Hulín instalován. V případě výpadku distribuční sítě jsou vybrané obvody napájeny z rozvodu 6 kV přes rozvaděč zajištěné sítě. Dohled nad silnoproudými rozvody VN zajišťuje stanoviště elektrodispečinku Přerov, prostřednictvím zařízení dálkové řídící techniky (DŘT). Zařízení DŘT je na ED Přerov po rekonstrukci, dodavatel fy Supervisory systems.</w:t>
      </w:r>
    </w:p>
    <w:p w14:paraId="315014BE" w14:textId="77777777" w:rsidR="00556BE1" w:rsidRPr="003F4DEE" w:rsidRDefault="00556BE1" w:rsidP="00556BE1">
      <w:pPr>
        <w:autoSpaceDE w:val="0"/>
        <w:autoSpaceDN w:val="0"/>
        <w:adjustRightInd w:val="0"/>
        <w:spacing w:after="120" w:line="264" w:lineRule="auto"/>
        <w:ind w:left="1276" w:firstLine="425"/>
        <w:jc w:val="both"/>
        <w:rPr>
          <w:rFonts w:cs="Arial"/>
          <w:sz w:val="18"/>
          <w:szCs w:val="18"/>
        </w:rPr>
      </w:pPr>
      <w:r w:rsidRPr="003F4DEE">
        <w:rPr>
          <w:rFonts w:cs="Arial"/>
          <w:sz w:val="18"/>
          <w:szCs w:val="18"/>
        </w:rPr>
        <w:t>Místa napájecích a spínacích stanic:</w:t>
      </w:r>
    </w:p>
    <w:p w14:paraId="683884A7" w14:textId="77777777" w:rsidR="00556BE1" w:rsidRPr="003F4DEE" w:rsidRDefault="00556BE1" w:rsidP="00556BE1">
      <w:pPr>
        <w:autoSpaceDE w:val="0"/>
        <w:autoSpaceDN w:val="0"/>
        <w:adjustRightInd w:val="0"/>
        <w:spacing w:after="120" w:line="264" w:lineRule="auto"/>
        <w:ind w:left="1275" w:firstLine="426"/>
        <w:jc w:val="both"/>
        <w:rPr>
          <w:rFonts w:cs="Arial"/>
          <w:sz w:val="18"/>
          <w:szCs w:val="18"/>
        </w:rPr>
      </w:pPr>
      <w:r w:rsidRPr="003F4DEE">
        <w:rPr>
          <w:rFonts w:cs="Arial"/>
          <w:sz w:val="18"/>
          <w:szCs w:val="18"/>
        </w:rPr>
        <w:t>- napájecí stanice Říkovice km 175,556,</w:t>
      </w:r>
    </w:p>
    <w:p w14:paraId="5B45ED62" w14:textId="77777777" w:rsidR="00556BE1" w:rsidRPr="003F4DEE" w:rsidRDefault="00556BE1" w:rsidP="00556BE1">
      <w:pPr>
        <w:pStyle w:val="Text2-2"/>
        <w:numPr>
          <w:ilvl w:val="0"/>
          <w:numId w:val="0"/>
        </w:numPr>
        <w:ind w:left="1701"/>
      </w:pPr>
      <w:r w:rsidRPr="003F4DEE">
        <w:t>- napájecí stanice Otrokovice km 155,434</w:t>
      </w:r>
    </w:p>
    <w:p w14:paraId="24B0A5F7" w14:textId="77777777" w:rsidR="00556BE1" w:rsidRPr="003F4DEE" w:rsidRDefault="00556BE1" w:rsidP="00556BE1">
      <w:pPr>
        <w:pStyle w:val="Text2-2"/>
        <w:numPr>
          <w:ilvl w:val="0"/>
          <w:numId w:val="0"/>
        </w:numPr>
        <w:ind w:left="1701"/>
        <w:rPr>
          <w:rFonts w:cs="Arial"/>
        </w:rPr>
      </w:pPr>
      <w:r w:rsidRPr="003F4DEE">
        <w:rPr>
          <w:rFonts w:cs="Arial"/>
          <w:i/>
        </w:rPr>
        <w:t>Použité světelné zdroje:</w:t>
      </w:r>
      <w:r w:rsidRPr="003F4DEE">
        <w:rPr>
          <w:rFonts w:cs="Arial"/>
        </w:rPr>
        <w:t xml:space="preserve"> SHT 400W – osvětlovací věž, SHC 250W – osvětlovací stožár jednotný železniční, SHC 100 – peronní osvětlovací stožár, zářivky 20W,40W, 58 W, žárovky 60 W. Zásuvkové stojany pro připojení doplňkového osvětlení jsou umístěny u osvětlovacích věží.</w:t>
      </w:r>
    </w:p>
    <w:p w14:paraId="27DBB4A5" w14:textId="77777777" w:rsidR="00556BE1" w:rsidRPr="003F4DEE" w:rsidRDefault="00556BE1" w:rsidP="00556BE1">
      <w:pPr>
        <w:pStyle w:val="Text2-2"/>
        <w:numPr>
          <w:ilvl w:val="0"/>
          <w:numId w:val="0"/>
        </w:numPr>
        <w:ind w:left="1701"/>
        <w:rPr>
          <w:rFonts w:cs="Arial"/>
        </w:rPr>
      </w:pPr>
      <w:r w:rsidRPr="003F4DEE">
        <w:rPr>
          <w:rFonts w:cs="Arial"/>
        </w:rPr>
        <w:t>Osvětlení lze ovládat dálkově z CDP Přerov nebo místně z DK ŽST Hulín ovladačem DOOS, v kombinaci časového spínače a fotobuňky. Nouzové osvětlení DK a podchodu se provádí automatickým přepnutím.</w:t>
      </w:r>
    </w:p>
    <w:p w14:paraId="32ADF575" w14:textId="77777777" w:rsidR="00556BE1" w:rsidRPr="003F4DEE" w:rsidRDefault="00556BE1" w:rsidP="00556BE1">
      <w:pPr>
        <w:pStyle w:val="Text2-2"/>
        <w:numPr>
          <w:ilvl w:val="0"/>
          <w:numId w:val="0"/>
        </w:numPr>
        <w:ind w:left="1701"/>
      </w:pPr>
      <w:r w:rsidRPr="003F4DEE">
        <w:rPr>
          <w:rFonts w:cs="Arial"/>
        </w:rPr>
        <w:t>EOV v ŽST Hulín je napájeno z transformátoru 22/0,4 kV, 400 kVA v suchém provedení. Z rozvaděče REOV v rozvodně nn jdou kabely na jednotlivá zhlaví a jsou ukončené v rozvaděčích REOV, z kterých jsou pak napojeny jednotlivé ohřívané výhybky. U jednotlivých výhybek jsou umístěny rozvodné skříňky, kde jsou provedeny přechody kabelů k jednotlivým topnicím. Dále zařízení EOV sestává z topných tyčí z nerezavějící oceli a drobného upevňovacího materiálu (šroubovací příchytky, pérové příchytky, ukolejňovací svorky). Ovládání EOV je řízeno automatikou, sledovanou z dispečerského stanoviště CDP Přerov. V dopravní kanceláři je umís</w:t>
      </w:r>
      <w:r w:rsidR="00953C2F">
        <w:rPr>
          <w:rFonts w:cs="Arial"/>
        </w:rPr>
        <w:t>těn dotykový ovládací panel pro </w:t>
      </w:r>
      <w:r w:rsidRPr="003F4DEE">
        <w:rPr>
          <w:rFonts w:cs="Arial"/>
        </w:rPr>
        <w:t>zapínání EOV. Elektroměr pro měření spotřeby je umístěn v rozvodně nn. Elektrický ohřev výhybek je namontován jak na zhlaví směr Bře</w:t>
      </w:r>
      <w:r w:rsidR="00953C2F">
        <w:rPr>
          <w:rFonts w:cs="Arial"/>
        </w:rPr>
        <w:t>clav, tak i na </w:t>
      </w:r>
      <w:r w:rsidRPr="003F4DEE">
        <w:rPr>
          <w:rFonts w:cs="Arial"/>
        </w:rPr>
        <w:t>zhlaví směr Přerov. Na každém zhlaví jsou umístěny rozvaděče REOV - na břeclavském zhlaví v km 176,775; km 168,090 - na přerovském zhlaví v km 168,783; km 168,590</w:t>
      </w:r>
      <w:r>
        <w:rPr>
          <w:rFonts w:cs="Arial"/>
        </w:rPr>
        <w:t>.</w:t>
      </w:r>
    </w:p>
    <w:p w14:paraId="56AE6956" w14:textId="77777777" w:rsidR="00556BE1" w:rsidRPr="007D016E" w:rsidRDefault="00556BE1" w:rsidP="00556BE1">
      <w:pPr>
        <w:pStyle w:val="Text2-1"/>
        <w:numPr>
          <w:ilvl w:val="2"/>
          <w:numId w:val="7"/>
        </w:numPr>
      </w:pPr>
      <w:r w:rsidRPr="007D016E">
        <w:t xml:space="preserve">Požadavky na nový stav </w:t>
      </w:r>
    </w:p>
    <w:p w14:paraId="7C0BEE4B" w14:textId="77777777" w:rsidR="002D11AF" w:rsidRDefault="002D11AF" w:rsidP="002D11AF">
      <w:pPr>
        <w:pStyle w:val="Text2-2"/>
        <w:numPr>
          <w:ilvl w:val="3"/>
          <w:numId w:val="7"/>
        </w:numPr>
      </w:pPr>
      <w:r>
        <w:lastRenderedPageBreak/>
        <w:t>Řešení systému napájení TV pro úsek Kojetín - Hulín ve vazbě na projektovaný a konečný stav níže uvedených podmiňujících staveb:</w:t>
      </w:r>
    </w:p>
    <w:p w14:paraId="70C19C38" w14:textId="77777777" w:rsidR="002D11AF" w:rsidRDefault="002D11AF" w:rsidP="002D11AF">
      <w:pPr>
        <w:pStyle w:val="Text2-2"/>
        <w:numPr>
          <w:ilvl w:val="0"/>
          <w:numId w:val="0"/>
        </w:numPr>
        <w:ind w:left="1701"/>
      </w:pPr>
      <w:r>
        <w:t>a/ Realizace pilotního projektu</w:t>
      </w:r>
      <w:r w:rsidRPr="004B5975">
        <w:t xml:space="preserve"> „Změna trakční soustavy na AC 25 kV, 50 Hz v úseku Nedakonice – Říkovice“ </w:t>
      </w:r>
      <w:r>
        <w:t>–</w:t>
      </w:r>
      <w:r w:rsidRPr="004B5975">
        <w:t xml:space="preserve"> </w:t>
      </w:r>
      <w:r>
        <w:t xml:space="preserve">aktuálně je </w:t>
      </w:r>
      <w:r w:rsidRPr="004B5975">
        <w:t xml:space="preserve">realizován napájecí systém s použitím měničové technologie. </w:t>
      </w:r>
      <w:r>
        <w:t>Zahájení zkušebního provozu je 06/2022.</w:t>
      </w:r>
    </w:p>
    <w:p w14:paraId="4E92FC9D" w14:textId="77777777" w:rsidR="002D11AF" w:rsidRPr="002D11AF" w:rsidRDefault="002D11AF" w:rsidP="002D11AF">
      <w:pPr>
        <w:pStyle w:val="Text2-2"/>
        <w:numPr>
          <w:ilvl w:val="0"/>
          <w:numId w:val="0"/>
        </w:numPr>
        <w:ind w:left="1701"/>
      </w:pPr>
      <w:r>
        <w:t xml:space="preserve">b/ DUSP - </w:t>
      </w:r>
      <w:r w:rsidRPr="00034873">
        <w:t>Modernizace trati Brno – Př</w:t>
      </w:r>
      <w:r>
        <w:t>erov, 5. stavba Kojetín – Přerov</w:t>
      </w:r>
    </w:p>
    <w:p w14:paraId="77F1FF01" w14:textId="01D759F2" w:rsidR="00556BE1" w:rsidRPr="00137931" w:rsidRDefault="00ED1DE6" w:rsidP="00ED1DE6">
      <w:pPr>
        <w:pStyle w:val="Text2-2"/>
      </w:pPr>
      <w:r w:rsidRPr="00137931">
        <w:rPr>
          <w:szCs w:val="20"/>
        </w:rPr>
        <w:t>Výstavba spínacích stanic trakčního vedení (SpS) pro jednostranné napájení buď z trati Břeclav - Přerov, nebo z trati Brno – Přerov.</w:t>
      </w:r>
    </w:p>
    <w:p w14:paraId="19D0BFC1" w14:textId="24EDAAB7" w:rsidR="00556BE1" w:rsidRPr="00137931" w:rsidRDefault="00556BE1" w:rsidP="00556BE1">
      <w:pPr>
        <w:pStyle w:val="Text2-2"/>
        <w:numPr>
          <w:ilvl w:val="3"/>
          <w:numId w:val="7"/>
        </w:numPr>
      </w:pPr>
      <w:r w:rsidRPr="00137931">
        <w:rPr>
          <w:szCs w:val="20"/>
        </w:rPr>
        <w:t xml:space="preserve">Výstavba trakčního vedení (systém jednofázový 25kV, 50Hz).  </w:t>
      </w:r>
      <w:r w:rsidR="00E15DC6" w:rsidRPr="00137931">
        <w:rPr>
          <w:szCs w:val="20"/>
        </w:rPr>
        <w:t xml:space="preserve">Objednatel </w:t>
      </w:r>
      <w:r w:rsidRPr="00137931">
        <w:rPr>
          <w:szCs w:val="20"/>
        </w:rPr>
        <w:t>předpokládá, že trakční vedení bude navrženo dle sestavy „S“ 25kV 50Hz bez přídavných lan pro rychlost do 120 km/h. Dimenzi trakčního vedení určí energetické výpočty, předpoklád</w:t>
      </w:r>
      <w:r w:rsidR="00953C2F" w:rsidRPr="00137931">
        <w:rPr>
          <w:szCs w:val="20"/>
        </w:rPr>
        <w:t>áme hlavní sestavu 100Cu+70Bz s </w:t>
      </w:r>
      <w:r w:rsidRPr="00137931">
        <w:rPr>
          <w:szCs w:val="20"/>
        </w:rPr>
        <w:t xml:space="preserve">tahem 10kN v troleji i nosném lanu. </w:t>
      </w:r>
      <w:r w:rsidR="00953C2F" w:rsidRPr="00137931">
        <w:rPr>
          <w:szCs w:val="20"/>
        </w:rPr>
        <w:t>Nový systém TV vč. ukolejnění a </w:t>
      </w:r>
      <w:r w:rsidRPr="00137931">
        <w:rPr>
          <w:szCs w:val="20"/>
        </w:rPr>
        <w:t xml:space="preserve">zařízení pro omezení napětí kolejnice. </w:t>
      </w:r>
      <w:r w:rsidR="00E15DC6" w:rsidRPr="00137931">
        <w:rPr>
          <w:szCs w:val="20"/>
        </w:rPr>
        <w:t xml:space="preserve">Objednatel </w:t>
      </w:r>
      <w:r w:rsidRPr="00137931">
        <w:rPr>
          <w:szCs w:val="20"/>
        </w:rPr>
        <w:t>požaduje zajistit kvalitní zpětnou trakční cestu. Bude upřesně</w:t>
      </w:r>
      <w:r w:rsidR="00953C2F" w:rsidRPr="00137931">
        <w:rPr>
          <w:szCs w:val="20"/>
        </w:rPr>
        <w:t xml:space="preserve">no v rámci návrhu </w:t>
      </w:r>
      <w:r w:rsidR="00E15DC6" w:rsidRPr="00137931">
        <w:rPr>
          <w:szCs w:val="20"/>
        </w:rPr>
        <w:t xml:space="preserve">zhotovitele </w:t>
      </w:r>
      <w:r w:rsidR="00953C2F" w:rsidRPr="00137931">
        <w:rPr>
          <w:szCs w:val="20"/>
        </w:rPr>
        <w:t>a </w:t>
      </w:r>
      <w:r w:rsidRPr="00137931">
        <w:rPr>
          <w:szCs w:val="20"/>
        </w:rPr>
        <w:t>dopravní technologie. Dle energetických výpočtů bude provedena kontrola rezervovaných příkonů napájecích měničových stanic. Dále bude jako součást systému TV projektováno zařízení dálkového ovládání úsekových odpojovačů.</w:t>
      </w:r>
    </w:p>
    <w:p w14:paraId="78590249" w14:textId="77777777" w:rsidR="00556BE1" w:rsidRPr="00FA1B0E" w:rsidRDefault="00556BE1" w:rsidP="00556BE1">
      <w:pPr>
        <w:pStyle w:val="Text2-2"/>
        <w:numPr>
          <w:ilvl w:val="3"/>
          <w:numId w:val="7"/>
        </w:numPr>
      </w:pPr>
      <w:r w:rsidRPr="00FA1B0E">
        <w:rPr>
          <w:szCs w:val="20"/>
        </w:rPr>
        <w:t xml:space="preserve">Zřízení optického komunikačního kabelu (v části sdělovací) pro přenos </w:t>
      </w:r>
      <w:r>
        <w:rPr>
          <w:szCs w:val="20"/>
        </w:rPr>
        <w:t xml:space="preserve">informací dispečerské řídící </w:t>
      </w:r>
      <w:r w:rsidRPr="00FA1B0E">
        <w:rPr>
          <w:szCs w:val="20"/>
        </w:rPr>
        <w:t>techniky a dálkové diagnostiky železniční infrastruktury. Vyčlenění samostatných vláken pro ochranné funkce.</w:t>
      </w:r>
    </w:p>
    <w:p w14:paraId="09B9AD0C" w14:textId="25B9F4E3" w:rsidR="00556BE1" w:rsidRPr="00FA1B0E" w:rsidRDefault="00556BE1" w:rsidP="00556BE1">
      <w:pPr>
        <w:pStyle w:val="Text2-2"/>
        <w:numPr>
          <w:ilvl w:val="3"/>
          <w:numId w:val="7"/>
        </w:numPr>
      </w:pPr>
      <w:r w:rsidRPr="00FA1B0E">
        <w:rPr>
          <w:szCs w:val="20"/>
        </w:rPr>
        <w:t xml:space="preserve">Zřízení dispečerské řídící techniky (DŘT) na objektech SpS, technologických </w:t>
      </w:r>
      <w:r w:rsidR="00040C7A" w:rsidRPr="00FA1B0E">
        <w:rPr>
          <w:szCs w:val="20"/>
        </w:rPr>
        <w:t>zařízení</w:t>
      </w:r>
      <w:r w:rsidR="002D11AF">
        <w:rPr>
          <w:szCs w:val="20"/>
        </w:rPr>
        <w:t xml:space="preserve"> ŽST a na trati</w:t>
      </w:r>
      <w:r w:rsidRPr="00FA1B0E">
        <w:rPr>
          <w:szCs w:val="20"/>
        </w:rPr>
        <w:t>. Splnění podmínek kybernetické bezpečnosti. Projektování samostatných místností pro umístění zařízení DŘT. Místní optické kabelizace musí končit ve sdělovacích místnostech. DDTS ŽDC – úpravy serverové a klientské části (do úprav klientské části budou zahrnuty provozy</w:t>
      </w:r>
      <w:r>
        <w:rPr>
          <w:szCs w:val="20"/>
        </w:rPr>
        <w:t xml:space="preserve"> </w:t>
      </w:r>
      <w:r w:rsidRPr="00FA1B0E">
        <w:rPr>
          <w:szCs w:val="20"/>
        </w:rPr>
        <w:t>ED Přerov, OE Hulín, OE Kunovice, dispečer DŽDC na CDP, klient DDTS ŽDC na SEE OŘ Olomouc apod).</w:t>
      </w:r>
      <w:r w:rsidR="002D11AF">
        <w:rPr>
          <w:szCs w:val="20"/>
        </w:rPr>
        <w:t xml:space="preserve"> Technologie DDTS pro účely SEE pouze pro integraci technologie osvětlení, EOV, záložních zdrojů, zásuvkových stojanů</w:t>
      </w:r>
      <w:r w:rsidR="00E15DC6">
        <w:rPr>
          <w:szCs w:val="20"/>
        </w:rPr>
        <w:t>.</w:t>
      </w:r>
    </w:p>
    <w:p w14:paraId="33306905" w14:textId="77777777" w:rsidR="00556BE1" w:rsidRPr="00FA1B0E" w:rsidRDefault="00556BE1" w:rsidP="00556BE1">
      <w:pPr>
        <w:pStyle w:val="Text2-2"/>
        <w:numPr>
          <w:ilvl w:val="3"/>
          <w:numId w:val="7"/>
        </w:numPr>
      </w:pPr>
      <w:r w:rsidRPr="00FA1B0E">
        <w:rPr>
          <w:szCs w:val="20"/>
        </w:rPr>
        <w:t>Doplnění dispečerské řídící techniky na objektu elektrodispečinku ED Přerov o nově</w:t>
      </w:r>
      <w:r>
        <w:rPr>
          <w:szCs w:val="20"/>
        </w:rPr>
        <w:t xml:space="preserve"> instalovaná </w:t>
      </w:r>
      <w:r w:rsidRPr="00FA1B0E">
        <w:rPr>
          <w:szCs w:val="20"/>
        </w:rPr>
        <w:t>dohledovaná el. zařízení, doplnění stávajícího dispečerského panelu Apel. S ohledem na vývoj IT technologií v železniční dopravě je nutné reagovat vždy na aktuální stav a požadavky technologů SEE OŘ Olomouc. Podmínky integra</w:t>
      </w:r>
      <w:r w:rsidR="00953C2F">
        <w:rPr>
          <w:szCs w:val="20"/>
        </w:rPr>
        <w:t>ce technologie silnoproudých a </w:t>
      </w:r>
      <w:r w:rsidRPr="00FA1B0E">
        <w:rPr>
          <w:szCs w:val="20"/>
        </w:rPr>
        <w:t>energetických zařízení do nadřazených systémů řízení - dispečerské řídící techniky (DŘT) jsou uvedeny v příloze ozn. SEE_definování standardů komunikace.</w:t>
      </w:r>
    </w:p>
    <w:p w14:paraId="6339BF7A" w14:textId="77777777" w:rsidR="00556BE1" w:rsidRPr="00FA1B0E" w:rsidRDefault="00556BE1" w:rsidP="00556BE1">
      <w:pPr>
        <w:pStyle w:val="Text2-2"/>
        <w:numPr>
          <w:ilvl w:val="3"/>
          <w:numId w:val="7"/>
        </w:numPr>
      </w:pPr>
      <w:r w:rsidRPr="00FA1B0E">
        <w:rPr>
          <w:szCs w:val="20"/>
        </w:rPr>
        <w:t>Technologie transformačních stanic VN/NN – SEE OŘ preferuje zděné objekty.</w:t>
      </w:r>
      <w:r w:rsidR="005C3F21">
        <w:rPr>
          <w:szCs w:val="20"/>
        </w:rPr>
        <w:t xml:space="preserve"> V těchto objektech navrhnout místnosti a kobky pro umístění zařízení ve správě SEE OŘ vč. samostatné místnosti pro umístění staničních baterií (pomocné napětí 110V DC), samostatné místnosti pro umístění zařízení DŘT. Technologické prostory SEE navrhnout samostatně vč. technologie VZT, klimatizace a vytápění - odděleně od prostorů jiných správců. V rámci koncepce dohledu uvažovat u těchto prostorů ve správě SEE kompletní poruchové signalizace a ovládání v rámci systému ASDŘ (DŘT) s dohledem elektrodispečera na ED Přerov. Podobně do systému DŘT řešit odděleně signalizace EZS, EPS, kam.sys.. Tyto prostory provozně dohleduje dispečer ED Přerov, nejsou předmětem zájmu dispečera DDTS ŽDC na CDP Přerov</w:t>
      </w:r>
    </w:p>
    <w:p w14:paraId="3973A348" w14:textId="084D8A1B" w:rsidR="00556BE1" w:rsidRPr="00FA1B0E" w:rsidRDefault="00556BE1" w:rsidP="00A13B15">
      <w:pPr>
        <w:pStyle w:val="Text2-2"/>
      </w:pPr>
      <w:r w:rsidRPr="00FA1B0E">
        <w:t xml:space="preserve">Na základě návrhu projektanta a konzultace se správcem bude řešen koncept hlavního a záložního </w:t>
      </w:r>
      <w:r w:rsidRPr="00137931">
        <w:t xml:space="preserve">napájení zab. zařízení vč. zajištění odběrů s vyšší kategorií důležitosti. </w:t>
      </w:r>
      <w:r w:rsidR="00A13B15" w:rsidRPr="00137931">
        <w:t xml:space="preserve">Nutno </w:t>
      </w:r>
      <w:r w:rsidR="00A13B15" w:rsidRPr="00137931">
        <w:rPr>
          <w:szCs w:val="20"/>
        </w:rPr>
        <w:t xml:space="preserve">provést alespoň maximální možnou </w:t>
      </w:r>
      <w:r w:rsidR="00A13B15" w:rsidRPr="00137931">
        <w:rPr>
          <w:szCs w:val="20"/>
        </w:rPr>
        <w:lastRenderedPageBreak/>
        <w:t>přípravu na přechod z 6kV na LDSž včetně prostorových rezerv</w:t>
      </w:r>
      <w:r w:rsidR="00A13B15" w:rsidRPr="00137931">
        <w:t xml:space="preserve">. </w:t>
      </w:r>
      <w:r w:rsidRPr="00137931">
        <w:t>Na hlavní</w:t>
      </w:r>
      <w:r w:rsidRPr="00FA1B0E">
        <w:t xml:space="preserve"> trati je systém energetického napájení zab.</w:t>
      </w:r>
      <w:r>
        <w:t xml:space="preserve"> </w:t>
      </w:r>
      <w:r w:rsidRPr="00FA1B0E">
        <w:t>zařízení z rozvodu 6kV, zálohovaný z DS dodavatele el. energie (v ŽST jsou to trafostanice 22/0,4kV, v mezistaničních úsecích se jedná o přípo</w:t>
      </w:r>
      <w:r>
        <w:t>j</w:t>
      </w:r>
      <w:r w:rsidRPr="00FA1B0E">
        <w:t>ky NN např. pro RD PZZ). V</w:t>
      </w:r>
      <w:r w:rsidR="00040C7A">
        <w:t> </w:t>
      </w:r>
      <w:r w:rsidRPr="00FA1B0E">
        <w:t>železniční</w:t>
      </w:r>
      <w:r w:rsidR="00040C7A">
        <w:t xml:space="preserve"> </w:t>
      </w:r>
      <w:r w:rsidR="005C3F21">
        <w:t>stanici Kroměříž je umístěn náhradní zdroj el. energie. Bude prověřena jeho kapacita, případná výměna (také s ohledem na předpokládaný termín realizace stavby.)</w:t>
      </w:r>
      <w:r w:rsidRPr="00FA1B0E">
        <w:t>.</w:t>
      </w:r>
    </w:p>
    <w:p w14:paraId="244BD394" w14:textId="77777777" w:rsidR="00556BE1" w:rsidRPr="00FA1B0E" w:rsidRDefault="00556BE1" w:rsidP="00556BE1">
      <w:pPr>
        <w:pStyle w:val="Text2-2"/>
        <w:numPr>
          <w:ilvl w:val="3"/>
          <w:numId w:val="7"/>
        </w:numPr>
      </w:pPr>
      <w:r w:rsidRPr="00FA1B0E">
        <w:rPr>
          <w:szCs w:val="20"/>
        </w:rPr>
        <w:t xml:space="preserve">V rámci technologie trafostanic VN/NN resp. SpS je nutné vždy uvažovat se zajištěním kvalitního pomocného napětí 110V DC. </w:t>
      </w:r>
    </w:p>
    <w:p w14:paraId="0C00A71E" w14:textId="77777777" w:rsidR="00556BE1" w:rsidRPr="00FA1B0E" w:rsidRDefault="00556BE1" w:rsidP="00556BE1">
      <w:pPr>
        <w:pStyle w:val="Text2-2"/>
        <w:numPr>
          <w:ilvl w:val="3"/>
          <w:numId w:val="7"/>
        </w:numPr>
      </w:pPr>
      <w:r w:rsidRPr="00FA1B0E">
        <w:rPr>
          <w:szCs w:val="20"/>
        </w:rPr>
        <w:t>Rekonstrukce přípojek a kabelových rozvodů NN, zejména z důvodu oddělení zařízení dodavatele el. energie od el. zařízení dráhy na elektrizované trati.</w:t>
      </w:r>
    </w:p>
    <w:p w14:paraId="1017CEEB" w14:textId="77777777" w:rsidR="00556BE1" w:rsidRPr="00137931" w:rsidRDefault="00556BE1" w:rsidP="00556BE1">
      <w:pPr>
        <w:pStyle w:val="Text2-2"/>
        <w:numPr>
          <w:ilvl w:val="3"/>
          <w:numId w:val="7"/>
        </w:numPr>
      </w:pPr>
      <w:r w:rsidRPr="00FA1B0E">
        <w:rPr>
          <w:szCs w:val="20"/>
        </w:rPr>
        <w:t xml:space="preserve">Rekonstrukce kabelových rozvodů NN, napájení zab. zařízení, venkovního osvětlení, EOV (zde popř. doplnění na základě požadavků dopravní technologie). Provedení energetické bilance nový stav, úpravy odběrných </w:t>
      </w:r>
      <w:r w:rsidRPr="00137931">
        <w:rPr>
          <w:szCs w:val="20"/>
        </w:rPr>
        <w:t>míst ze sítě dodavatelů el. energie.</w:t>
      </w:r>
    </w:p>
    <w:p w14:paraId="7C69B681" w14:textId="396C9440" w:rsidR="00556BE1" w:rsidRPr="00137931" w:rsidRDefault="00556BE1" w:rsidP="003564D8">
      <w:pPr>
        <w:pStyle w:val="Text2-2"/>
        <w:rPr>
          <w:color w:val="FF0000"/>
        </w:rPr>
      </w:pPr>
      <w:r w:rsidRPr="00137931">
        <w:t>Začlenění vyhovujícího osvětlení do systému DDTS ŽDC. Rekonstrukce venkovního osvětlení s ohledem na dispoziční změny (plochy, kolejiště, nástupiště, přístupové cesty). Náhrada metalických komunikačních kabelů za místní optickou kabelizaci. S ohledem na aktuální požadavky plošně projektovat rekonstrukci osvětlení s použitím LED svítidel. V ŽST Kroměříž zrušit a nahradit původní příhradové OV s výbojkami.</w:t>
      </w:r>
      <w:r w:rsidR="00D908A9" w:rsidRPr="00137931">
        <w:t xml:space="preserve"> </w:t>
      </w:r>
      <w:r w:rsidR="00D908A9" w:rsidRPr="00137931">
        <w:rPr>
          <w:szCs w:val="20"/>
        </w:rPr>
        <w:t>Rekonstruované nebo nově budované venkovní osvětlení musí splňovat požadavky Předpisu SŽDC E11.</w:t>
      </w:r>
    </w:p>
    <w:p w14:paraId="7E8B6859" w14:textId="77777777" w:rsidR="00556BE1" w:rsidRPr="00FA1B0E" w:rsidRDefault="00556BE1" w:rsidP="00556BE1">
      <w:pPr>
        <w:pStyle w:val="Text2-2"/>
        <w:numPr>
          <w:ilvl w:val="3"/>
          <w:numId w:val="7"/>
        </w:numPr>
      </w:pPr>
      <w:r w:rsidRPr="00FA1B0E">
        <w:rPr>
          <w:szCs w:val="20"/>
        </w:rPr>
        <w:t>Prověřit potřeby dopravců na instalaci dálkově ovládaných zásuvkových stojanů vč. možných požadavků na zařízení EPZ (elektrické předtápěcí stojany VN pro vlakové soupravy).</w:t>
      </w:r>
    </w:p>
    <w:p w14:paraId="452F1757" w14:textId="77777777" w:rsidR="00556BE1" w:rsidRPr="00FA1B0E" w:rsidRDefault="00556BE1" w:rsidP="00556BE1">
      <w:pPr>
        <w:pStyle w:val="Text2-2"/>
        <w:numPr>
          <w:ilvl w:val="3"/>
          <w:numId w:val="7"/>
        </w:numPr>
      </w:pPr>
      <w:r w:rsidRPr="00FA1B0E">
        <w:rPr>
          <w:szCs w:val="20"/>
        </w:rPr>
        <w:t>Návrh a řešení přeložek, provizorních st</w:t>
      </w:r>
      <w:r w:rsidR="00953C2F">
        <w:rPr>
          <w:szCs w:val="20"/>
        </w:rPr>
        <w:t>avů s ohledem na provoz dráhy a </w:t>
      </w:r>
      <w:r w:rsidRPr="00FA1B0E">
        <w:rPr>
          <w:szCs w:val="20"/>
        </w:rPr>
        <w:t>navržený postup výstavby.</w:t>
      </w:r>
    </w:p>
    <w:p w14:paraId="3A9F4BEF" w14:textId="77777777" w:rsidR="00556BE1" w:rsidRPr="00FA1B0E" w:rsidRDefault="00556BE1" w:rsidP="00556BE1">
      <w:pPr>
        <w:pStyle w:val="Text2-2"/>
        <w:numPr>
          <w:ilvl w:val="3"/>
          <w:numId w:val="7"/>
        </w:numPr>
      </w:pPr>
      <w:r w:rsidRPr="00FA1B0E">
        <w:rPr>
          <w:szCs w:val="20"/>
        </w:rPr>
        <w:t>Posouzení negativních vlivů AC trakce na ostatní infrastrukturu a zařízení cizích dotčených správců.</w:t>
      </w:r>
    </w:p>
    <w:p w14:paraId="0C30D5D0" w14:textId="77777777" w:rsidR="00556BE1" w:rsidRPr="00FA1B0E" w:rsidRDefault="00556BE1" w:rsidP="00556BE1">
      <w:pPr>
        <w:pStyle w:val="Text2-2"/>
        <w:numPr>
          <w:ilvl w:val="3"/>
          <w:numId w:val="7"/>
        </w:numPr>
      </w:pPr>
      <w:r w:rsidRPr="00FA1B0E">
        <w:rPr>
          <w:szCs w:val="20"/>
        </w:rPr>
        <w:t>Provedení opatření pro omezení nežádoucích vlivů AC trakce 25kV, 50Hz.</w:t>
      </w:r>
    </w:p>
    <w:p w14:paraId="488732B3" w14:textId="77777777" w:rsidR="00556BE1" w:rsidRPr="007D016E" w:rsidRDefault="00556BE1" w:rsidP="00556BE1">
      <w:pPr>
        <w:pStyle w:val="Text2-2"/>
        <w:numPr>
          <w:ilvl w:val="3"/>
          <w:numId w:val="7"/>
        </w:numPr>
      </w:pPr>
      <w:r w:rsidRPr="00FA1B0E">
        <w:rPr>
          <w:szCs w:val="20"/>
        </w:rPr>
        <w:t>Realizace podmínek fakturačního a podružného měření dle požadavků Odboru energetiky a služeb OŘ Olomouc, resp. GŘ O24 Správy železnic, státní organizace.</w:t>
      </w:r>
    </w:p>
    <w:p w14:paraId="05B0E854" w14:textId="77777777" w:rsidR="007D016E" w:rsidRPr="007D016E" w:rsidRDefault="007D016E" w:rsidP="005A2CE9">
      <w:pPr>
        <w:pStyle w:val="Nadpis2-2"/>
      </w:pPr>
      <w:bookmarkStart w:id="20" w:name="_Toc92268865"/>
      <w:r w:rsidRPr="007D016E">
        <w:t>Ostatní technologická zařízení</w:t>
      </w:r>
      <w:bookmarkEnd w:id="20"/>
    </w:p>
    <w:p w14:paraId="6ECD962F" w14:textId="77777777" w:rsidR="007D016E" w:rsidRPr="007D016E" w:rsidRDefault="00DF7071" w:rsidP="004A4B98">
      <w:pPr>
        <w:pStyle w:val="Text2-2"/>
      </w:pPr>
      <w:r>
        <w:t>Neobsazeno.</w:t>
      </w:r>
    </w:p>
    <w:p w14:paraId="600787B4" w14:textId="77777777" w:rsidR="007D016E" w:rsidRPr="007D016E" w:rsidRDefault="007D016E" w:rsidP="004A4B98">
      <w:pPr>
        <w:pStyle w:val="Nadpis2-2"/>
      </w:pPr>
      <w:bookmarkStart w:id="21" w:name="_Toc92268866"/>
      <w:r w:rsidRPr="007D016E">
        <w:t>Železniční svršek a spodek</w:t>
      </w:r>
      <w:bookmarkEnd w:id="21"/>
    </w:p>
    <w:p w14:paraId="1BEDDD55" w14:textId="77777777" w:rsidR="00DF7071" w:rsidRPr="007D016E" w:rsidRDefault="00DF7071" w:rsidP="00DF7071">
      <w:pPr>
        <w:pStyle w:val="Text2-1"/>
      </w:pPr>
      <w:r w:rsidRPr="007D016E">
        <w:t xml:space="preserve">Popis stávajícího stavu </w:t>
      </w:r>
    </w:p>
    <w:p w14:paraId="0F50D0A9" w14:textId="77777777" w:rsidR="00DF7071" w:rsidRPr="00507F98" w:rsidRDefault="00DF7071" w:rsidP="00DF7071">
      <w:pPr>
        <w:pStyle w:val="Text2-2"/>
      </w:pPr>
      <w:r w:rsidRPr="00507F98">
        <w:t xml:space="preserve">Stávající železniční svršek je převážně z roku 1977 </w:t>
      </w:r>
      <w:r w:rsidR="003B773C" w:rsidRPr="002F474A">
        <w:rPr>
          <w:color w:val="000000" w:themeColor="text1"/>
        </w:rPr>
        <w:t xml:space="preserve">a 1979 </w:t>
      </w:r>
      <w:r w:rsidRPr="00507F98">
        <w:t>tvar R65 a S49 na dřevěných i betonových pražcích. Žst. Kroměříž je po modernizace z roku 2008. Stav železničního svršku a spodku odpovídá roku vložení a projevuje se to na opotřebení kolejnic, špatné držebnosti upevňovadel, místy zbahněném štěrkovém loži. Soupis stávajících kolejnic a pražců přílohou.</w:t>
      </w:r>
      <w:r w:rsidR="005C3F21">
        <w:t xml:space="preserve"> V žst. Hulín je svršek v dopravních kolejích z roku 2001 na betonových pražcích, kolejnice v hlavních kolejích tvaru UIC, v předjízdných tvaru R. Svršek manipulačních kolejí je převážně z let 1963 - 1972 na dřevěných pražcích, kolejnice tvaru S49</w:t>
      </w:r>
    </w:p>
    <w:p w14:paraId="2A61A183" w14:textId="77777777" w:rsidR="00DF7071" w:rsidRPr="007D016E" w:rsidRDefault="00DF7071" w:rsidP="00DF7071">
      <w:pPr>
        <w:pStyle w:val="Text2-1"/>
      </w:pPr>
      <w:r w:rsidRPr="007D016E">
        <w:t xml:space="preserve">Požadavky na nový stav </w:t>
      </w:r>
    </w:p>
    <w:p w14:paraId="7E7DE851" w14:textId="77777777" w:rsidR="00DF7071" w:rsidRPr="00040C7A" w:rsidRDefault="00806B75" w:rsidP="00DF7071">
      <w:pPr>
        <w:pStyle w:val="Text2-2"/>
        <w:rPr>
          <w:strike/>
        </w:rPr>
      </w:pPr>
      <w:r w:rsidRPr="00040C7A">
        <w:t xml:space="preserve">Zhotovitel navrhne rekonstrukci </w:t>
      </w:r>
      <w:r w:rsidR="00DF7071" w:rsidRPr="00040C7A">
        <w:t>železničního svršku a spodku, včetně odvodnění</w:t>
      </w:r>
      <w:r w:rsidR="00040C7A" w:rsidRPr="00040C7A">
        <w:t>.</w:t>
      </w:r>
      <w:r w:rsidR="00DF7071" w:rsidRPr="00040C7A">
        <w:t xml:space="preserve">  </w:t>
      </w:r>
    </w:p>
    <w:p w14:paraId="3F466170" w14:textId="64EBE4D5" w:rsidR="00806B75" w:rsidRPr="00040C7A" w:rsidRDefault="00806B75" w:rsidP="00901B9D">
      <w:pPr>
        <w:pStyle w:val="Text2-2"/>
      </w:pPr>
      <w:r w:rsidRPr="00040C7A">
        <w:lastRenderedPageBreak/>
        <w:t xml:space="preserve">Bude navrženo </w:t>
      </w:r>
      <w:r w:rsidRPr="00137931">
        <w:t>zvýšení traťové rychlosti pro rychlostní profily s nedostatkem převýšení 100, 130 a 150 mm.</w:t>
      </w:r>
      <w:r w:rsidR="00901B9D" w:rsidRPr="00137931">
        <w:t xml:space="preserve"> Pro posouzení využitelnosti navržených rychlostí jednotlivých </w:t>
      </w:r>
      <w:r w:rsidR="00494242" w:rsidRPr="00137931">
        <w:t>rychlostních profilů</w:t>
      </w:r>
      <w:r w:rsidR="00901B9D" w:rsidRPr="00137931">
        <w:t xml:space="preserve"> bodu zpracovány grafy dynamického průběhu rychlostí.</w:t>
      </w:r>
    </w:p>
    <w:p w14:paraId="0A14E2D4" w14:textId="77777777" w:rsidR="00806B75" w:rsidRPr="00040C7A" w:rsidRDefault="00806B75" w:rsidP="00806B75">
      <w:pPr>
        <w:pStyle w:val="Text2-2"/>
      </w:pPr>
      <w:r w:rsidRPr="00040C7A">
        <w:t>Zhotovitel zpracuje archivní rešerši železničního spodku řešeného úseku stavby z archivních podkladů. Dále zhotovitel provede orientační průzkum vč. místního šetření za účasti správce a zá</w:t>
      </w:r>
      <w:r w:rsidR="00953C2F" w:rsidRPr="00040C7A">
        <w:t>stupce O13, zaměřený zejména na </w:t>
      </w:r>
      <w:r w:rsidRPr="00040C7A">
        <w:t>místa vyžadující časté zásahy v rámc</w:t>
      </w:r>
      <w:r w:rsidR="00953C2F" w:rsidRPr="00040C7A">
        <w:t>i údržby a na místa poruch, pro </w:t>
      </w:r>
      <w:r w:rsidRPr="00040C7A">
        <w:t>stanovení předpokládaných příčin poruch a navržení vhodného technického řešení, zmapování stávajícího</w:t>
      </w:r>
      <w:r w:rsidR="00953C2F" w:rsidRPr="00040C7A">
        <w:t xml:space="preserve"> odvodnění a jeho stavu apod. Z </w:t>
      </w:r>
      <w:r w:rsidRPr="00040C7A">
        <w:t xml:space="preserve">místního šetření bude vyhotoven záznam, který bude obsahem dokladové části. </w:t>
      </w:r>
    </w:p>
    <w:p w14:paraId="5E4E8A06" w14:textId="652B1A98" w:rsidR="00806B75" w:rsidRDefault="00806B75" w:rsidP="00806B75">
      <w:pPr>
        <w:pStyle w:val="Text2-2"/>
      </w:pPr>
      <w:r w:rsidRPr="00040C7A">
        <w:t>V celém rozsahu kolejových úprav objednatel předpokládá rekonstrukci pražcového podloží a rekonstrukci odvodnění.</w:t>
      </w:r>
    </w:p>
    <w:p w14:paraId="7899DA28" w14:textId="77777777" w:rsidR="007D016E" w:rsidRPr="007D016E" w:rsidRDefault="007D016E" w:rsidP="005A2CE9">
      <w:pPr>
        <w:pStyle w:val="Nadpis2-2"/>
      </w:pPr>
      <w:bookmarkStart w:id="22" w:name="_Toc92268867"/>
      <w:r w:rsidRPr="007D016E">
        <w:t>Nástupiště</w:t>
      </w:r>
      <w:bookmarkEnd w:id="22"/>
    </w:p>
    <w:p w14:paraId="41532126" w14:textId="77777777" w:rsidR="00857682" w:rsidRPr="007D016E" w:rsidRDefault="00857682" w:rsidP="00857682">
      <w:pPr>
        <w:pStyle w:val="Text2-1"/>
      </w:pPr>
      <w:r w:rsidRPr="007D016E">
        <w:t xml:space="preserve">Popis stávajícího stavu </w:t>
      </w:r>
    </w:p>
    <w:p w14:paraId="2D2B88F2" w14:textId="77777777" w:rsidR="00857682" w:rsidRPr="00CE7E45" w:rsidRDefault="00857682" w:rsidP="00857682">
      <w:pPr>
        <w:pStyle w:val="Text2-2"/>
      </w:pPr>
      <w:r w:rsidRPr="00CE7E45">
        <w:t xml:space="preserve">V daném úseku se nachází dvě zast. Bezměrov, Postoupky a </w:t>
      </w:r>
      <w:r w:rsidR="00FB5261">
        <w:t>ŽST</w:t>
      </w:r>
      <w:r>
        <w:t xml:space="preserve"> </w:t>
      </w:r>
      <w:r w:rsidRPr="00CE7E45">
        <w:t>Kroměříž.</w:t>
      </w:r>
    </w:p>
    <w:p w14:paraId="7A317318" w14:textId="77777777" w:rsidR="00857682" w:rsidRPr="00CE7E45" w:rsidRDefault="00857682" w:rsidP="00857682">
      <w:pPr>
        <w:pStyle w:val="Text2-2"/>
        <w:numPr>
          <w:ilvl w:val="0"/>
          <w:numId w:val="0"/>
        </w:numPr>
        <w:ind w:left="1701"/>
      </w:pPr>
      <w:r w:rsidRPr="00CE7E45">
        <w:t>Na zast. Bezměrov se jedná o vnější nástupiště s výškou nástupní hrany 550 mm typu L, s délkou nástupní hrany 90 m.  Nástupiště proběhlo rekonstrukcí v roku 2012.</w:t>
      </w:r>
    </w:p>
    <w:p w14:paraId="56194EFC" w14:textId="77777777" w:rsidR="00857682" w:rsidRPr="00CE7E45" w:rsidRDefault="00857682" w:rsidP="00857682">
      <w:pPr>
        <w:pStyle w:val="Text2-2"/>
        <w:numPr>
          <w:ilvl w:val="0"/>
          <w:numId w:val="0"/>
        </w:numPr>
        <w:ind w:left="1701"/>
      </w:pPr>
      <w:r w:rsidRPr="00CE7E45">
        <w:t>Na zast. Postoupky je vnější úrovňové nástupiště typu Tischer s výškou nástupní hrany 200 mm a délky 170 m. Nástupiště je v přímém úseku.</w:t>
      </w:r>
    </w:p>
    <w:p w14:paraId="23F80FB6" w14:textId="77777777" w:rsidR="00857682" w:rsidRPr="00CE7E45" w:rsidRDefault="00857682" w:rsidP="00857682">
      <w:pPr>
        <w:pStyle w:val="Text2-2"/>
        <w:numPr>
          <w:ilvl w:val="0"/>
          <w:numId w:val="0"/>
        </w:numPr>
        <w:ind w:left="1701"/>
      </w:pPr>
      <w:r w:rsidRPr="00CE7E45">
        <w:t>V </w:t>
      </w:r>
      <w:r w:rsidR="00FB5261">
        <w:t>ŽST</w:t>
      </w:r>
      <w:r>
        <w:t xml:space="preserve"> </w:t>
      </w:r>
      <w:r w:rsidRPr="00CE7E45">
        <w:t>Kroměříž je poloostrovní oboustranné nástupiště u kol</w:t>
      </w:r>
      <w:r w:rsidR="00DD12D6">
        <w:t>ejí</w:t>
      </w:r>
      <w:r w:rsidR="00FB5261">
        <w:t xml:space="preserve"> </w:t>
      </w:r>
      <w:r w:rsidRPr="00CE7E45">
        <w:t>č.</w:t>
      </w:r>
      <w:r w:rsidR="00FB5261">
        <w:t xml:space="preserve"> 1 a 5</w:t>
      </w:r>
      <w:r w:rsidRPr="00CE7E45">
        <w:t>, s výškou nástupní hrany 550 mm a délky 250 m. Dále j</w:t>
      </w:r>
      <w:r w:rsidR="00B51CF5" w:rsidRPr="00040C7A">
        <w:t>e</w:t>
      </w:r>
      <w:r w:rsidRPr="00CE7E45">
        <w:t xml:space="preserve"> tady ještě vnější úrovňové nástupiště u kol</w:t>
      </w:r>
      <w:r w:rsidR="00DD12D6">
        <w:t xml:space="preserve">eje </w:t>
      </w:r>
      <w:r w:rsidRPr="00CE7E45">
        <w:t>č.</w:t>
      </w:r>
      <w:r>
        <w:t xml:space="preserve"> </w:t>
      </w:r>
      <w:r w:rsidRPr="00CE7E45">
        <w:t>9 s výškou nástupní hrany 550 mm a délk</w:t>
      </w:r>
      <w:r w:rsidR="00FB5261">
        <w:t>ou 90 m. Nástupiště jsou typu L a byla zřízena</w:t>
      </w:r>
      <w:r w:rsidRPr="00CE7E45">
        <w:t xml:space="preserve"> v rámci modernizace </w:t>
      </w:r>
      <w:r w:rsidR="00FB5261">
        <w:t>ŽST</w:t>
      </w:r>
      <w:r w:rsidRPr="00CE7E45">
        <w:t xml:space="preserve"> Kroměříž v roce 2008</w:t>
      </w:r>
      <w:r>
        <w:t>.</w:t>
      </w:r>
    </w:p>
    <w:p w14:paraId="7E7F7DBF" w14:textId="77777777" w:rsidR="00857682" w:rsidRPr="007D016E" w:rsidRDefault="00857682" w:rsidP="00857682">
      <w:pPr>
        <w:pStyle w:val="Text2-1"/>
      </w:pPr>
      <w:r w:rsidRPr="007D016E">
        <w:t xml:space="preserve">Požadavky na nový stav </w:t>
      </w:r>
    </w:p>
    <w:p w14:paraId="7C081746" w14:textId="7FAE2AC7" w:rsidR="00857682" w:rsidRPr="00137931" w:rsidRDefault="002009C8" w:rsidP="00857682">
      <w:pPr>
        <w:pStyle w:val="Text2-2"/>
      </w:pPr>
      <w:r w:rsidRPr="00137931">
        <w:t>Bude navržena rekonstrukce</w:t>
      </w:r>
      <w:r w:rsidR="00857682" w:rsidRPr="00137931">
        <w:t xml:space="preserve"> nástupiště</w:t>
      </w:r>
      <w:r w:rsidRPr="00137931">
        <w:t xml:space="preserve"> v zastávce</w:t>
      </w:r>
      <w:r w:rsidR="00857682" w:rsidRPr="00137931">
        <w:t xml:space="preserve"> Postoupky včetně odvodnění a přístupových cest na nástupiště. Výška nástupní hrany bude 550 mm a minimální délka bude stanovena na základě projednání s objednavatelem regionální dopravy.</w:t>
      </w:r>
    </w:p>
    <w:p w14:paraId="5D71C141" w14:textId="77777777" w:rsidR="00B51CF5" w:rsidRPr="00040C7A" w:rsidRDefault="00793E45" w:rsidP="00857682">
      <w:pPr>
        <w:pStyle w:val="Text2-2"/>
      </w:pPr>
      <w:r w:rsidRPr="00040C7A">
        <w:t>Ú</w:t>
      </w:r>
      <w:r w:rsidR="00B51CF5" w:rsidRPr="00040C7A">
        <w:t xml:space="preserve">pravy nástupišť </w:t>
      </w:r>
      <w:r w:rsidRPr="00040C7A">
        <w:t xml:space="preserve">ve stanicích Kroměříž a Hulín </w:t>
      </w:r>
      <w:r w:rsidR="00B51CF5" w:rsidRPr="00040C7A">
        <w:t>vyplynou z kolejového řešení, z dopravně-technologického posouzení</w:t>
      </w:r>
      <w:r w:rsidRPr="00040C7A">
        <w:t xml:space="preserve"> a též z rozhodnutí objednatele o výběru variant</w:t>
      </w:r>
      <w:r w:rsidR="00B51CF5" w:rsidRPr="00040C7A">
        <w:t xml:space="preserve">. </w:t>
      </w:r>
    </w:p>
    <w:p w14:paraId="700FB8F2" w14:textId="77777777" w:rsidR="007D016E" w:rsidRPr="007D016E" w:rsidRDefault="007D016E" w:rsidP="005A2CE9">
      <w:pPr>
        <w:pStyle w:val="Nadpis2-2"/>
      </w:pPr>
      <w:bookmarkStart w:id="23" w:name="_Toc92268868"/>
      <w:r w:rsidRPr="007D016E">
        <w:t>Železniční přejezdy</w:t>
      </w:r>
      <w:bookmarkEnd w:id="23"/>
    </w:p>
    <w:p w14:paraId="2637100E" w14:textId="77777777" w:rsidR="00513AB1" w:rsidRPr="007D016E" w:rsidRDefault="00513AB1" w:rsidP="00513AB1">
      <w:pPr>
        <w:pStyle w:val="Text2-1"/>
      </w:pPr>
      <w:r w:rsidRPr="007D016E">
        <w:t xml:space="preserve">Popis stávajícího stavu </w:t>
      </w:r>
    </w:p>
    <w:p w14:paraId="296FB18B" w14:textId="77777777" w:rsidR="00513AB1" w:rsidRPr="00CE7E45" w:rsidRDefault="00513AB1" w:rsidP="00513AB1">
      <w:pPr>
        <w:pStyle w:val="Text2-2"/>
      </w:pPr>
      <w:r w:rsidRPr="00CE7E45">
        <w:t>V úseku se nachází 21 přejezdů. Stav odpovídá roku pořízení. Na přejezdech proběhly vesměs menší opravné práce a údržby. Objevují se vyhnilé výdřevy, zbahněné štěrkové lože, špatná držebnost upevňovadel, popraskané betonové panely, vypráskaná živice. Popis přejezdů přílohou.</w:t>
      </w:r>
    </w:p>
    <w:p w14:paraId="3CFAEDC6" w14:textId="77777777" w:rsidR="00513AB1" w:rsidRPr="007D016E" w:rsidRDefault="00513AB1" w:rsidP="00953C2F">
      <w:pPr>
        <w:pStyle w:val="Text2-1"/>
        <w:keepNext/>
      </w:pPr>
      <w:r w:rsidRPr="007D016E">
        <w:t xml:space="preserve">Požadavky na nový stav </w:t>
      </w:r>
    </w:p>
    <w:p w14:paraId="01809B53" w14:textId="77777777" w:rsidR="00513AB1" w:rsidRPr="00040C7A" w:rsidRDefault="00513AB1" w:rsidP="00513AB1">
      <w:pPr>
        <w:pStyle w:val="Text2-2"/>
      </w:pPr>
      <w:r w:rsidRPr="00040C7A">
        <w:t xml:space="preserve">Součásti záměru projektu </w:t>
      </w:r>
      <w:r w:rsidR="001E5C66" w:rsidRPr="00040C7A">
        <w:t xml:space="preserve">a doprovodné dokumentace </w:t>
      </w:r>
      <w:r w:rsidRPr="00040C7A">
        <w:t>bude prověření (posouzení) zrušení, případně náhrada přejezdů objízdnou komunikací nebo mimoúrovňovým křížením.</w:t>
      </w:r>
      <w:r w:rsidR="001E5C66" w:rsidRPr="00040C7A">
        <w:t xml:space="preserve"> Návrhy na zrušení či náhrady přejezdů budou zpracovány v rozsahu směrnice SM86, čl. 12.</w:t>
      </w:r>
    </w:p>
    <w:p w14:paraId="3DD38330" w14:textId="5CDA26F6" w:rsidR="001E5C66" w:rsidRPr="00040C7A" w:rsidRDefault="001E5C66" w:rsidP="00513AB1">
      <w:pPr>
        <w:pStyle w:val="Text2-2"/>
      </w:pPr>
      <w:r w:rsidRPr="00040C7A">
        <w:t xml:space="preserve">U přejezdů, kde nebude možná jejich náhrada či zrušení, bude navržena jejich rekonstrukce </w:t>
      </w:r>
      <w:r w:rsidRPr="00137931">
        <w:t xml:space="preserve">včetně železničního svršku, spodku a odvodnění. Již ve fázi ZP bude řešena problematika nevyhovujících rozhledových poměrů, </w:t>
      </w:r>
      <w:r w:rsidR="008F053B" w:rsidRPr="00137931">
        <w:lastRenderedPageBreak/>
        <w:t>nedostatečných vzdáleností křižovatek a sjezdů veřejně přístupných účelových komunikací a úhlů křížení menších než 75°.</w:t>
      </w:r>
    </w:p>
    <w:p w14:paraId="765C9F94" w14:textId="77777777" w:rsidR="007D016E" w:rsidRPr="007D016E" w:rsidRDefault="007D016E" w:rsidP="005A2CE9">
      <w:pPr>
        <w:pStyle w:val="Nadpis2-2"/>
      </w:pPr>
      <w:bookmarkStart w:id="24" w:name="_Toc92268869"/>
      <w:r w:rsidRPr="007D016E">
        <w:t>Mosty, propustky, zdi</w:t>
      </w:r>
      <w:bookmarkEnd w:id="24"/>
    </w:p>
    <w:p w14:paraId="5A62DF95" w14:textId="77777777" w:rsidR="00513AB1" w:rsidRPr="007D016E" w:rsidRDefault="00513AB1" w:rsidP="00513AB1">
      <w:pPr>
        <w:pStyle w:val="Text2-1"/>
      </w:pPr>
      <w:r w:rsidRPr="007D016E">
        <w:t xml:space="preserve">Popis stávajícího stavu </w:t>
      </w:r>
    </w:p>
    <w:p w14:paraId="1E2849D9" w14:textId="77777777" w:rsidR="00513AB1" w:rsidRDefault="00513AB1" w:rsidP="00513AB1">
      <w:pPr>
        <w:pStyle w:val="ZTPinfo-text-odr"/>
        <w:numPr>
          <w:ilvl w:val="0"/>
          <w:numId w:val="0"/>
        </w:numPr>
        <w:ind w:left="720" w:hanging="11"/>
        <w:rPr>
          <w:i w:val="0"/>
          <w:color w:val="auto"/>
        </w:rPr>
      </w:pPr>
      <w:r w:rsidRPr="00CE7E45">
        <w:rPr>
          <w:i w:val="0"/>
          <w:color w:val="auto"/>
        </w:rPr>
        <w:t>V daném úseku trati se nachází 17 mostů a 18 propustků. Dále most, který byl již zrušen v km 6,551 trati.</w:t>
      </w:r>
    </w:p>
    <w:p w14:paraId="0AA5C0D5" w14:textId="77777777" w:rsidR="00513AB1" w:rsidRDefault="00513AB1" w:rsidP="00513AB1">
      <w:pPr>
        <w:pStyle w:val="Text2-2"/>
      </w:pPr>
      <w:r w:rsidRPr="00CE7E45">
        <w:t>Most Evid.km. 3,469</w:t>
      </w:r>
    </w:p>
    <w:p w14:paraId="13E36B4C" w14:textId="77777777" w:rsidR="00513AB1" w:rsidRPr="00CE7E45" w:rsidRDefault="00513AB1" w:rsidP="00513AB1">
      <w:pPr>
        <w:pStyle w:val="Text2-2"/>
        <w:numPr>
          <w:ilvl w:val="0"/>
          <w:numId w:val="0"/>
        </w:numPr>
        <w:ind w:left="1701"/>
      </w:pPr>
      <w:r w:rsidRPr="00CE7E45">
        <w:t>Most o jednom otvor přes trvalý vodní tok, řeku Haná. Nosná konstrukce ocelová, plnostěnná, trámová s dolní mostovkou. Rozpětí 24,6</w:t>
      </w:r>
      <w:r w:rsidR="001E5C66">
        <w:t xml:space="preserve"> </w:t>
      </w:r>
      <w:r w:rsidRPr="00CE7E45">
        <w:t>m. Mostnice plošně uložené. Nosná konstrukce z roku 1952. Opěry betonové, tížné, plošně založené z roku 1952. Most je hodnocen K 2/S2.</w:t>
      </w:r>
    </w:p>
    <w:p w14:paraId="1697F3C4" w14:textId="77777777" w:rsidR="00513AB1" w:rsidRDefault="00513AB1" w:rsidP="00513AB1">
      <w:pPr>
        <w:pStyle w:val="Text2-2"/>
        <w:numPr>
          <w:ilvl w:val="0"/>
          <w:numId w:val="0"/>
        </w:numPr>
        <w:ind w:left="1701"/>
      </w:pPr>
      <w:r w:rsidRPr="00CE7E45">
        <w:t>Stručný popis dosavadního stavu – rozsah korozního napadení nosné konstrukce 40%, stupeň Ri5 dle předpisu SŽDC S5/4. Na konstrukci se nachází lokální deformace úhelníků. Mostnice popraskané, nahnilé. Lokálně dřevokazná houba. Ve spodní stavbě se nachází trhliny a kaverny.</w:t>
      </w:r>
    </w:p>
    <w:p w14:paraId="5E6F5FAC" w14:textId="77777777" w:rsidR="00513AB1" w:rsidRDefault="00513AB1" w:rsidP="00513AB1">
      <w:pPr>
        <w:pStyle w:val="TPText-2slovan"/>
        <w:numPr>
          <w:ilvl w:val="0"/>
          <w:numId w:val="0"/>
        </w:numPr>
        <w:ind w:left="1701"/>
        <w:rPr>
          <w:rFonts w:asciiTheme="minorHAnsi" w:hAnsiTheme="minorHAnsi"/>
          <w:sz w:val="18"/>
          <w:szCs w:val="18"/>
        </w:rPr>
      </w:pPr>
    </w:p>
    <w:p w14:paraId="71B62F89" w14:textId="77777777" w:rsidR="00513AB1" w:rsidRPr="00C47F7B" w:rsidRDefault="00513AB1" w:rsidP="00513AB1">
      <w:pPr>
        <w:pStyle w:val="Text2-2"/>
      </w:pPr>
      <w:r w:rsidRPr="00C47F7B">
        <w:t>Most Evid.km. 8,078</w:t>
      </w:r>
    </w:p>
    <w:p w14:paraId="754A83BE" w14:textId="77777777" w:rsidR="00513AB1" w:rsidRDefault="00513AB1" w:rsidP="00513AB1">
      <w:pPr>
        <w:pStyle w:val="TPText-2slovan"/>
        <w:numPr>
          <w:ilvl w:val="0"/>
          <w:numId w:val="0"/>
        </w:numPr>
        <w:ind w:left="1701"/>
        <w:rPr>
          <w:rFonts w:asciiTheme="minorHAnsi" w:hAnsiTheme="minorHAnsi"/>
          <w:sz w:val="18"/>
          <w:szCs w:val="18"/>
        </w:rPr>
      </w:pPr>
      <w:r w:rsidRPr="00CE7E45">
        <w:rPr>
          <w:rFonts w:asciiTheme="minorHAnsi" w:hAnsiTheme="minorHAnsi"/>
          <w:sz w:val="18"/>
          <w:szCs w:val="18"/>
        </w:rPr>
        <w:t>Most o jednom otvoru přes trvalý vodní tok, řeku Moravu. Nosnou konstrukci tvoří ocelová, příhradová konstrukce, trámová, oblouková s dolní mostovkou z roku 1952 o rozpětí 56,80</w:t>
      </w:r>
      <w:r w:rsidR="001E5C66">
        <w:rPr>
          <w:rFonts w:asciiTheme="minorHAnsi" w:hAnsiTheme="minorHAnsi"/>
          <w:sz w:val="18"/>
          <w:szCs w:val="18"/>
        </w:rPr>
        <w:t xml:space="preserve"> </w:t>
      </w:r>
      <w:r w:rsidRPr="00CE7E45">
        <w:rPr>
          <w:rFonts w:asciiTheme="minorHAnsi" w:hAnsiTheme="minorHAnsi"/>
          <w:sz w:val="18"/>
          <w:szCs w:val="18"/>
        </w:rPr>
        <w:t>m. Mostnice plošně uložené. Opěry jsou kamenné, tížné, plošně založené z roku 1887. Most je hodnocen K2/S2</w:t>
      </w:r>
      <w:r>
        <w:rPr>
          <w:rFonts w:asciiTheme="minorHAnsi" w:hAnsiTheme="minorHAnsi"/>
          <w:sz w:val="18"/>
          <w:szCs w:val="18"/>
        </w:rPr>
        <w:t>.</w:t>
      </w:r>
    </w:p>
    <w:p w14:paraId="46ACFC4B" w14:textId="77777777" w:rsidR="00513AB1" w:rsidRDefault="00513AB1" w:rsidP="00513AB1">
      <w:pPr>
        <w:pStyle w:val="TPText-2slovan"/>
        <w:numPr>
          <w:ilvl w:val="0"/>
          <w:numId w:val="0"/>
        </w:numPr>
        <w:ind w:left="1701"/>
        <w:rPr>
          <w:rFonts w:asciiTheme="minorHAnsi" w:hAnsiTheme="minorHAnsi"/>
          <w:sz w:val="18"/>
          <w:szCs w:val="18"/>
        </w:rPr>
      </w:pPr>
      <w:r w:rsidRPr="00CE7E45">
        <w:rPr>
          <w:rFonts w:asciiTheme="minorHAnsi" w:hAnsiTheme="minorHAnsi"/>
          <w:sz w:val="18"/>
          <w:szCs w:val="18"/>
        </w:rPr>
        <w:t>Stručný popis dosavadního stavu - rozsah korozního napadení nosné konstrukce cca 40%, stupeň Ri5 dle předpisu SŽDC S5/4. Na horních pásnicích podélníků nárůst koroze místy až 2mm. Hlavy nýtů místně oslabené korozí. Koroze ocelových ložisek, chybějící šroub u válcového ložiska. Mostnice mírně popraskané a nahnilé. Na jedné mostnic</w:t>
      </w:r>
      <w:r w:rsidR="001E5C66">
        <w:rPr>
          <w:rFonts w:asciiTheme="minorHAnsi" w:hAnsiTheme="minorHAnsi"/>
          <w:sz w:val="18"/>
          <w:szCs w:val="18"/>
        </w:rPr>
        <w:t>i</w:t>
      </w:r>
      <w:r w:rsidRPr="00CE7E45">
        <w:rPr>
          <w:rFonts w:asciiTheme="minorHAnsi" w:hAnsiTheme="minorHAnsi"/>
          <w:sz w:val="18"/>
          <w:szCs w:val="18"/>
        </w:rPr>
        <w:t xml:space="preserve"> se nachází dřevokazná houba.  Spárování kamenné části opěr místy vydrolené.</w:t>
      </w:r>
    </w:p>
    <w:p w14:paraId="7557B537" w14:textId="77777777" w:rsidR="00513AB1" w:rsidRDefault="00513AB1" w:rsidP="00513AB1">
      <w:pPr>
        <w:pStyle w:val="TPText-2slovan"/>
        <w:numPr>
          <w:ilvl w:val="0"/>
          <w:numId w:val="0"/>
        </w:numPr>
        <w:rPr>
          <w:rFonts w:asciiTheme="minorHAnsi" w:hAnsiTheme="minorHAnsi"/>
          <w:sz w:val="18"/>
          <w:szCs w:val="18"/>
        </w:rPr>
      </w:pPr>
    </w:p>
    <w:p w14:paraId="40CFF55E" w14:textId="77777777" w:rsidR="00513AB1" w:rsidRPr="00C47F7B" w:rsidRDefault="00513AB1" w:rsidP="00513AB1">
      <w:pPr>
        <w:pStyle w:val="Text2-2"/>
      </w:pPr>
      <w:r w:rsidRPr="00C47F7B">
        <w:t>Most Evid.km. 168,</w:t>
      </w:r>
      <w:r>
        <w:t>677</w:t>
      </w:r>
      <w:r w:rsidRPr="00C47F7B">
        <w:t xml:space="preserve"> trať Břeclav – Přerov (km 16,</w:t>
      </w:r>
      <w:r>
        <w:t>542</w:t>
      </w:r>
      <w:r w:rsidRPr="00C47F7B">
        <w:t xml:space="preserve"> Kojetín – Val. Mez.)</w:t>
      </w:r>
    </w:p>
    <w:p w14:paraId="0504F0B1" w14:textId="77777777" w:rsidR="00513AB1" w:rsidRDefault="00513AB1" w:rsidP="00513AB1">
      <w:pPr>
        <w:pStyle w:val="TPText-2slovan"/>
        <w:numPr>
          <w:ilvl w:val="0"/>
          <w:numId w:val="0"/>
        </w:numPr>
        <w:ind w:left="1701"/>
        <w:rPr>
          <w:rFonts w:asciiTheme="minorHAnsi" w:hAnsiTheme="minorHAnsi"/>
          <w:sz w:val="18"/>
          <w:szCs w:val="18"/>
        </w:rPr>
      </w:pPr>
      <w:r w:rsidRPr="0001361E">
        <w:rPr>
          <w:rFonts w:asciiTheme="minorHAnsi" w:hAnsiTheme="minorHAnsi"/>
          <w:sz w:val="18"/>
          <w:szCs w:val="18"/>
        </w:rPr>
        <w:t>Most o jednom otvoru přes silnici II. třídy. Nosná konstrukce je spřažená, ocelobetonová s průběžným štěrkovým ložem o rozpětí 23,80m. Opěry jsou betonové, tížné. Objekt byl rekonstruován v rámci výstavby II. Koridoru v roce 2001. Je hodnocen K1/S1</w:t>
      </w:r>
      <w:r>
        <w:rPr>
          <w:rFonts w:asciiTheme="minorHAnsi" w:hAnsiTheme="minorHAnsi"/>
          <w:sz w:val="18"/>
          <w:szCs w:val="18"/>
        </w:rPr>
        <w:t>.</w:t>
      </w:r>
    </w:p>
    <w:p w14:paraId="29926C1A" w14:textId="77777777" w:rsidR="00513AB1" w:rsidRDefault="00513AB1" w:rsidP="00513AB1">
      <w:pPr>
        <w:pStyle w:val="TPText-2slovan"/>
        <w:numPr>
          <w:ilvl w:val="0"/>
          <w:numId w:val="0"/>
        </w:numPr>
        <w:ind w:left="1701"/>
        <w:rPr>
          <w:rFonts w:asciiTheme="minorHAnsi" w:hAnsiTheme="minorHAnsi"/>
          <w:sz w:val="18"/>
          <w:szCs w:val="18"/>
        </w:rPr>
      </w:pPr>
      <w:r w:rsidRPr="0001361E">
        <w:rPr>
          <w:rFonts w:asciiTheme="minorHAnsi" w:hAnsiTheme="minorHAnsi"/>
          <w:sz w:val="18"/>
          <w:szCs w:val="18"/>
        </w:rPr>
        <w:t>Stručný popis dosavadního stavu – nosná konstrukce i spodní stavba v dobrém stavu. Znečištění válcových ložisek, koroze dolních pásnic nosníků v místech poškozených nákladem silničních vozidel</w:t>
      </w:r>
      <w:r>
        <w:rPr>
          <w:rFonts w:asciiTheme="minorHAnsi" w:hAnsiTheme="minorHAnsi"/>
          <w:sz w:val="18"/>
          <w:szCs w:val="18"/>
        </w:rPr>
        <w:t>.</w:t>
      </w:r>
    </w:p>
    <w:p w14:paraId="7149E4F4" w14:textId="77777777" w:rsidR="00513AB1" w:rsidRDefault="00513AB1" w:rsidP="00513AB1">
      <w:pPr>
        <w:pStyle w:val="TPText-2slovan"/>
        <w:numPr>
          <w:ilvl w:val="0"/>
          <w:numId w:val="0"/>
        </w:numPr>
        <w:ind w:left="1701"/>
        <w:rPr>
          <w:rFonts w:asciiTheme="minorHAnsi" w:hAnsiTheme="minorHAnsi"/>
          <w:sz w:val="18"/>
          <w:szCs w:val="18"/>
        </w:rPr>
      </w:pPr>
    </w:p>
    <w:p w14:paraId="3AE157BB" w14:textId="77777777" w:rsidR="007D016E" w:rsidRPr="007D016E" w:rsidRDefault="007D016E" w:rsidP="004A4B98">
      <w:pPr>
        <w:pStyle w:val="Text2-1"/>
      </w:pPr>
      <w:r w:rsidRPr="007D016E">
        <w:t xml:space="preserve">Požadavky na nový stav </w:t>
      </w:r>
    </w:p>
    <w:p w14:paraId="71EF7AC5" w14:textId="1D53FEBA" w:rsidR="007D016E" w:rsidRPr="007D016E" w:rsidRDefault="00D61630" w:rsidP="00D77FE9">
      <w:pPr>
        <w:pStyle w:val="Text2-2"/>
      </w:pPr>
      <w:r>
        <w:t>U všech mostních objektů musí být stanovena</w:t>
      </w:r>
      <w:r w:rsidR="00313785">
        <w:t xml:space="preserve"> zatížitelnost</w:t>
      </w:r>
      <w:r>
        <w:t xml:space="preserve"> podle </w:t>
      </w:r>
      <w:r w:rsidR="00D077C0">
        <w:t xml:space="preserve">předpisu SŽ S5/1 Diagnostika, zatížitelnost a přechodnost železničních mostních objektů (čj. 11728/2021-SŽ-GŘ-O13, ze dne 4. března 2021) </w:t>
      </w:r>
      <w:r w:rsidR="00D077C0" w:rsidRPr="00987694">
        <w:t xml:space="preserve">a </w:t>
      </w:r>
      <w:r w:rsidR="007D016E" w:rsidRPr="00987694">
        <w:rPr>
          <w:rStyle w:val="Text2-2Char"/>
        </w:rPr>
        <w:t xml:space="preserve">musí být </w:t>
      </w:r>
      <w:r w:rsidR="007D016E" w:rsidRPr="00987694">
        <w:t xml:space="preserve">prokázána přechodnost traťové třídy </w:t>
      </w:r>
      <w:r w:rsidR="008B4590" w:rsidRPr="00987694">
        <w:t>D4/120 a D2/160</w:t>
      </w:r>
      <w:r w:rsidR="00D77FE9" w:rsidRPr="00987694">
        <w:t>.</w:t>
      </w:r>
    </w:p>
    <w:p w14:paraId="0B45CF9B" w14:textId="77777777" w:rsidR="002B72CC" w:rsidRDefault="007D016E" w:rsidP="004A4B98">
      <w:pPr>
        <w:pStyle w:val="Text2-2"/>
      </w:pPr>
      <w:r w:rsidRPr="004A4B98">
        <w:rPr>
          <w:rStyle w:val="Text2-2Char"/>
        </w:rPr>
        <w:t>Z hlediska mostů je trať zařazena dle změny ČSN EN 1991-2</w:t>
      </w:r>
      <w:r w:rsidR="00037B34">
        <w:rPr>
          <w:rStyle w:val="Text2-2Char"/>
        </w:rPr>
        <w:t xml:space="preserve"> ed. 2</w:t>
      </w:r>
      <w:r w:rsidRPr="004A4B98">
        <w:rPr>
          <w:rStyle w:val="Text2-2Char"/>
        </w:rPr>
        <w:t xml:space="preserve"> do </w:t>
      </w:r>
      <w:r w:rsidR="008B4590" w:rsidRPr="00313785">
        <w:rPr>
          <w:rStyle w:val="Text2-2Char"/>
        </w:rPr>
        <w:t>4</w:t>
      </w:r>
      <w:r w:rsidRPr="004A4B98">
        <w:rPr>
          <w:rStyle w:val="Text2-2Char"/>
        </w:rPr>
        <w:t>. třídy</w:t>
      </w:r>
      <w:r w:rsidRPr="007D016E">
        <w:t xml:space="preserve"> tratí. </w:t>
      </w:r>
    </w:p>
    <w:p w14:paraId="103A207D" w14:textId="5BAACF98" w:rsidR="00037B34" w:rsidRPr="00313785" w:rsidRDefault="00037B34" w:rsidP="00FE7937">
      <w:pPr>
        <w:pStyle w:val="Text2-2"/>
      </w:pPr>
      <w:r>
        <w:t xml:space="preserve">Mostní objekty a zdi budou pro ZP zpracovány dle </w:t>
      </w:r>
      <w:r w:rsidRPr="00313785">
        <w:t xml:space="preserve">„Doporučeného postupu při zpracování Záměru projektu týkajících se mostních objektů u investičních akcí s více mostními objekty“ (viz příloha </w:t>
      </w:r>
      <w:r w:rsidRPr="00313785">
        <w:fldChar w:fldCharType="begin"/>
      </w:r>
      <w:r w:rsidRPr="00313785">
        <w:instrText xml:space="preserve"> REF _Ref69132739 \r \h </w:instrText>
      </w:r>
      <w:r w:rsidR="00313785" w:rsidRPr="00313785">
        <w:instrText xml:space="preserve"> \* MERGEFORMAT </w:instrText>
      </w:r>
      <w:r w:rsidRPr="00313785">
        <w:fldChar w:fldCharType="separate"/>
      </w:r>
      <w:r w:rsidR="00BF1CBD">
        <w:t>7.1.3</w:t>
      </w:r>
      <w:r w:rsidRPr="00313785">
        <w:fldChar w:fldCharType="end"/>
      </w:r>
      <w:r w:rsidRPr="00313785">
        <w:t xml:space="preserve"> těchto ZTP).</w:t>
      </w:r>
    </w:p>
    <w:p w14:paraId="20FD1136" w14:textId="77777777" w:rsidR="003D14FC" w:rsidRPr="00313785" w:rsidRDefault="003D14FC" w:rsidP="003D14FC">
      <w:pPr>
        <w:pStyle w:val="Text2-2"/>
        <w:rPr>
          <w:color w:val="FF0000"/>
        </w:rPr>
      </w:pPr>
      <w:r w:rsidRPr="00313785">
        <w:t>Další požadavky na zpracování mostních objektů jsou uvedeny ve VTP.</w:t>
      </w:r>
    </w:p>
    <w:p w14:paraId="278A0821" w14:textId="77777777" w:rsidR="002B72CC" w:rsidRPr="00313785" w:rsidRDefault="002B72CC" w:rsidP="003D14FC">
      <w:pPr>
        <w:pStyle w:val="Text2-2"/>
      </w:pPr>
      <w:r w:rsidRPr="00313785">
        <w:rPr>
          <w:rFonts w:asciiTheme="minorHAnsi" w:hAnsiTheme="minorHAnsi"/>
        </w:rPr>
        <w:t xml:space="preserve">Most ev. </w:t>
      </w:r>
      <w:r w:rsidR="00313785">
        <w:rPr>
          <w:rFonts w:asciiTheme="minorHAnsi" w:hAnsiTheme="minorHAnsi"/>
        </w:rPr>
        <w:t>k</w:t>
      </w:r>
      <w:r w:rsidRPr="00313785">
        <w:rPr>
          <w:rFonts w:asciiTheme="minorHAnsi" w:hAnsiTheme="minorHAnsi"/>
        </w:rPr>
        <w:t>m 168,667 byl rekonstruován v rámci výstavby II. koridoru. Nepředpokládá se žádný stavební počin</w:t>
      </w:r>
      <w:r w:rsidR="00313785" w:rsidRPr="00313785">
        <w:rPr>
          <w:rFonts w:asciiTheme="minorHAnsi" w:hAnsiTheme="minorHAnsi"/>
        </w:rPr>
        <w:t>.</w:t>
      </w:r>
    </w:p>
    <w:p w14:paraId="7566A6B6" w14:textId="77777777" w:rsidR="007D016E" w:rsidRPr="007D016E" w:rsidRDefault="007D016E" w:rsidP="005A2CE9">
      <w:pPr>
        <w:pStyle w:val="Nadpis2-2"/>
      </w:pPr>
      <w:bookmarkStart w:id="25" w:name="_Toc92268870"/>
      <w:r w:rsidRPr="007D016E">
        <w:lastRenderedPageBreak/>
        <w:t>Ostatní objekty</w:t>
      </w:r>
      <w:bookmarkEnd w:id="25"/>
    </w:p>
    <w:p w14:paraId="7E169451" w14:textId="77777777" w:rsidR="007D016E" w:rsidRPr="007D016E" w:rsidRDefault="007D016E" w:rsidP="00E85446">
      <w:pPr>
        <w:pStyle w:val="Text2-1"/>
      </w:pPr>
      <w:r w:rsidRPr="007D016E">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a podobně.</w:t>
      </w:r>
    </w:p>
    <w:p w14:paraId="4344DF89" w14:textId="77777777" w:rsidR="007D016E" w:rsidRPr="007D016E" w:rsidRDefault="007D016E" w:rsidP="005A2CE9">
      <w:pPr>
        <w:pStyle w:val="Nadpis2-2"/>
      </w:pPr>
      <w:bookmarkStart w:id="26" w:name="_Toc92268871"/>
      <w:r w:rsidRPr="007D016E">
        <w:t>Pozemní stavební objekty</w:t>
      </w:r>
      <w:bookmarkEnd w:id="26"/>
    </w:p>
    <w:p w14:paraId="44406B34" w14:textId="77777777" w:rsidR="007D016E" w:rsidRDefault="007D016E" w:rsidP="00E85446">
      <w:pPr>
        <w:pStyle w:val="Text2-1"/>
      </w:pPr>
      <w:r w:rsidRPr="007D016E">
        <w:t xml:space="preserve">Popis stávajícího stavu </w:t>
      </w:r>
    </w:p>
    <w:p w14:paraId="765D7AF6" w14:textId="77777777" w:rsidR="008725B1" w:rsidRPr="006E0DBD" w:rsidRDefault="008725B1" w:rsidP="008725B1">
      <w:pPr>
        <w:pStyle w:val="Text2-2"/>
      </w:pPr>
      <w:r w:rsidRPr="006E0DBD">
        <w:t>zast. Bezměrov /km 3,362/</w:t>
      </w:r>
    </w:p>
    <w:p w14:paraId="7B431DBC" w14:textId="77777777" w:rsidR="008725B1" w:rsidRPr="006E0DBD" w:rsidRDefault="003B773C" w:rsidP="008725B1">
      <w:pPr>
        <w:pStyle w:val="Text2-2"/>
        <w:numPr>
          <w:ilvl w:val="0"/>
          <w:numId w:val="0"/>
        </w:numPr>
        <w:ind w:left="1701"/>
      </w:pPr>
      <w:r>
        <w:t>N</w:t>
      </w:r>
      <w:r w:rsidR="008725B1" w:rsidRPr="006E0DBD">
        <w:t>ově vybudován betonový čekárenský přístřešek na nástupišti (8,0 x 1,8m, výška 2,7m – 2x tvar U)</w:t>
      </w:r>
      <w:r>
        <w:t>.</w:t>
      </w:r>
    </w:p>
    <w:p w14:paraId="58D8A490" w14:textId="77777777" w:rsidR="008725B1" w:rsidRDefault="008725B1" w:rsidP="008725B1">
      <w:pPr>
        <w:pStyle w:val="Text2-2"/>
      </w:pPr>
      <w:r>
        <w:t>zast. Postoupky /km 5,426/</w:t>
      </w:r>
    </w:p>
    <w:p w14:paraId="0A2E1E7A" w14:textId="77777777" w:rsidR="008725B1" w:rsidRPr="006E0DBD" w:rsidRDefault="003B773C" w:rsidP="008725B1">
      <w:pPr>
        <w:pStyle w:val="Text2-2"/>
        <w:numPr>
          <w:ilvl w:val="0"/>
          <w:numId w:val="0"/>
        </w:numPr>
        <w:ind w:left="1701"/>
      </w:pPr>
      <w:r>
        <w:t>N</w:t>
      </w:r>
      <w:r w:rsidR="008725B1" w:rsidRPr="006E0DBD">
        <w:t>ově vybudován betonový čekárenský přístřešek na stávajícím nástupišti (4,0 x 1,8m, výška 2,7m – 1x tvar U</w:t>
      </w:r>
      <w:r>
        <w:t>.</w:t>
      </w:r>
    </w:p>
    <w:p w14:paraId="2653F2F5" w14:textId="77777777" w:rsidR="008725B1" w:rsidRPr="006E0DBD" w:rsidRDefault="008725B1" w:rsidP="008725B1">
      <w:pPr>
        <w:pStyle w:val="Text2-2"/>
      </w:pPr>
      <w:r w:rsidRPr="006E0DBD">
        <w:t>strážní domek /km 7,100/</w:t>
      </w:r>
    </w:p>
    <w:p w14:paraId="7D9C632A" w14:textId="77777777" w:rsidR="008725B1" w:rsidRPr="006E0DBD" w:rsidRDefault="003B773C" w:rsidP="008725B1">
      <w:pPr>
        <w:pStyle w:val="Text2-2"/>
        <w:numPr>
          <w:ilvl w:val="0"/>
          <w:numId w:val="0"/>
        </w:numPr>
        <w:ind w:left="1701"/>
      </w:pPr>
      <w:r>
        <w:t>S</w:t>
      </w:r>
      <w:r w:rsidR="008725B1" w:rsidRPr="006E0DBD">
        <w:t>trážní domek č. 5, č.p. 1403 obydlen, včetně příslušenství (studna, žumpa, dřevěný plot, el. přípojka)</w:t>
      </w:r>
      <w:r>
        <w:t>.</w:t>
      </w:r>
    </w:p>
    <w:p w14:paraId="73952B01" w14:textId="77777777" w:rsidR="008725B1" w:rsidRPr="00137931" w:rsidRDefault="008725B1" w:rsidP="008725B1">
      <w:pPr>
        <w:pStyle w:val="Text2-2"/>
      </w:pPr>
      <w:r w:rsidRPr="006E0DBD">
        <w:t>strážní domek /km 8,</w:t>
      </w:r>
      <w:r w:rsidRPr="00137931">
        <w:t>845/</w:t>
      </w:r>
    </w:p>
    <w:p w14:paraId="3C9FC32B" w14:textId="570D8652" w:rsidR="008725B1" w:rsidRPr="00137931" w:rsidRDefault="003B773C" w:rsidP="008725B1">
      <w:pPr>
        <w:pStyle w:val="Text2-2"/>
        <w:numPr>
          <w:ilvl w:val="0"/>
          <w:numId w:val="0"/>
        </w:numPr>
        <w:ind w:left="1701"/>
      </w:pPr>
      <w:r w:rsidRPr="00137931">
        <w:t>O</w:t>
      </w:r>
      <w:r w:rsidR="008725B1" w:rsidRPr="00137931">
        <w:t xml:space="preserve">bjekt strážní domek č. 6, č.p. 1789 </w:t>
      </w:r>
      <w:r w:rsidR="00D77FE9" w:rsidRPr="00137931">
        <w:t>ne</w:t>
      </w:r>
      <w:r w:rsidR="008725B1" w:rsidRPr="00137931">
        <w:t xml:space="preserve">obydlen, </w:t>
      </w:r>
      <w:r w:rsidR="00D77FE9" w:rsidRPr="00137931">
        <w:t>bez příjezdové cesty</w:t>
      </w:r>
      <w:r w:rsidR="00BA7BAE" w:rsidRPr="00137931">
        <w:t>,</w:t>
      </w:r>
      <w:r w:rsidR="00D77FE9" w:rsidRPr="00137931">
        <w:t xml:space="preserve"> </w:t>
      </w:r>
      <w:r w:rsidR="008725B1" w:rsidRPr="00137931">
        <w:t>včetně příslušenství (studna, žumpa, el. přípojka)</w:t>
      </w:r>
      <w:r w:rsidRPr="00137931">
        <w:t>.</w:t>
      </w:r>
    </w:p>
    <w:p w14:paraId="580F218F" w14:textId="625DCCAE" w:rsidR="008725B1" w:rsidRPr="00137931" w:rsidRDefault="008725B1" w:rsidP="008725B1">
      <w:pPr>
        <w:pStyle w:val="Text2-2"/>
      </w:pPr>
      <w:r w:rsidRPr="00137931">
        <w:t xml:space="preserve">žst Kroměříž /km </w:t>
      </w:r>
      <w:r w:rsidR="00D77FE9" w:rsidRPr="00137931">
        <w:t>9,087</w:t>
      </w:r>
      <w:r w:rsidRPr="00137931">
        <w:t>/</w:t>
      </w:r>
    </w:p>
    <w:p w14:paraId="57875C17" w14:textId="77777777" w:rsidR="008725B1" w:rsidRPr="006E0DBD" w:rsidRDefault="008725B1" w:rsidP="008725B1">
      <w:pPr>
        <w:pStyle w:val="Text2-2"/>
        <w:numPr>
          <w:ilvl w:val="0"/>
          <w:numId w:val="0"/>
        </w:numPr>
        <w:ind w:left="1701"/>
      </w:pPr>
      <w:r w:rsidRPr="00137931">
        <w:t xml:space="preserve">Stávající výpravní budova </w:t>
      </w:r>
      <w:r w:rsidRPr="006E0DBD">
        <w:t>s navazující budovou RZZ</w:t>
      </w:r>
      <w:r w:rsidR="003B773C">
        <w:t>.</w:t>
      </w:r>
    </w:p>
    <w:p w14:paraId="7EE4C2D5" w14:textId="77777777" w:rsidR="008725B1" w:rsidRPr="006E0DBD" w:rsidRDefault="008725B1" w:rsidP="008725B1">
      <w:pPr>
        <w:pStyle w:val="Text2-2"/>
        <w:numPr>
          <w:ilvl w:val="0"/>
          <w:numId w:val="0"/>
        </w:numPr>
        <w:ind w:left="1701"/>
      </w:pPr>
      <w:r w:rsidRPr="006E0DBD">
        <w:t>Betonový plot u RZZ (oplocení nákladiště km 9,285 – 9,400)</w:t>
      </w:r>
      <w:r w:rsidR="003B773C">
        <w:t>.</w:t>
      </w:r>
    </w:p>
    <w:p w14:paraId="29135579" w14:textId="77777777" w:rsidR="008725B1" w:rsidRPr="006E0DBD" w:rsidRDefault="003B773C" w:rsidP="008725B1">
      <w:pPr>
        <w:pStyle w:val="Text2-2"/>
        <w:numPr>
          <w:ilvl w:val="0"/>
          <w:numId w:val="0"/>
        </w:numPr>
        <w:ind w:left="1701"/>
      </w:pPr>
      <w:r>
        <w:t>Oplocení ŽST.</w:t>
      </w:r>
    </w:p>
    <w:p w14:paraId="65C2D29B" w14:textId="77777777" w:rsidR="008725B1" w:rsidRPr="006E0DBD" w:rsidRDefault="008725B1" w:rsidP="008725B1">
      <w:pPr>
        <w:pStyle w:val="Text2-2"/>
      </w:pPr>
      <w:r w:rsidRPr="006E0DBD">
        <w:t>hláska Bílany /km 13,920/</w:t>
      </w:r>
    </w:p>
    <w:p w14:paraId="7E16615E" w14:textId="77777777" w:rsidR="008725B1" w:rsidRPr="006E0DBD" w:rsidRDefault="003B773C" w:rsidP="008725B1">
      <w:pPr>
        <w:pStyle w:val="Text2-2"/>
        <w:numPr>
          <w:ilvl w:val="0"/>
          <w:numId w:val="0"/>
        </w:numPr>
        <w:ind w:left="1701"/>
      </w:pPr>
      <w:r>
        <w:t>O</w:t>
      </w:r>
      <w:r w:rsidR="008725B1" w:rsidRPr="006E0DBD">
        <w:t>bjekt s technologií PZZ s příslušenstvím (septik km 13,900)</w:t>
      </w:r>
      <w:r>
        <w:t>.</w:t>
      </w:r>
    </w:p>
    <w:p w14:paraId="3BA243EB" w14:textId="77777777" w:rsidR="008725B1" w:rsidRPr="006E0DBD" w:rsidRDefault="008725B1" w:rsidP="008725B1">
      <w:pPr>
        <w:pStyle w:val="Text2-2"/>
      </w:pPr>
      <w:r w:rsidRPr="006E0DBD">
        <w:t>žst Hulín /km 17,100/</w:t>
      </w:r>
    </w:p>
    <w:p w14:paraId="5B145015" w14:textId="77777777" w:rsidR="008725B1" w:rsidRPr="006E0DBD" w:rsidRDefault="003B773C" w:rsidP="008725B1">
      <w:pPr>
        <w:pStyle w:val="TPText-1slovan"/>
        <w:numPr>
          <w:ilvl w:val="0"/>
          <w:numId w:val="0"/>
        </w:numPr>
        <w:ind w:left="1701"/>
        <w:rPr>
          <w:rFonts w:asciiTheme="minorHAnsi" w:hAnsiTheme="minorHAnsi"/>
          <w:sz w:val="18"/>
          <w:szCs w:val="18"/>
        </w:rPr>
      </w:pPr>
      <w:r>
        <w:rPr>
          <w:rFonts w:asciiTheme="minorHAnsi" w:hAnsiTheme="minorHAnsi"/>
          <w:sz w:val="18"/>
          <w:szCs w:val="18"/>
        </w:rPr>
        <w:t>V</w:t>
      </w:r>
      <w:r w:rsidR="008725B1" w:rsidRPr="006E0DBD">
        <w:rPr>
          <w:rFonts w:asciiTheme="minorHAnsi" w:hAnsiTheme="minorHAnsi"/>
          <w:sz w:val="18"/>
          <w:szCs w:val="18"/>
        </w:rPr>
        <w:t> blízkosti krajní koleje č. 19 obje</w:t>
      </w:r>
      <w:r w:rsidR="00953C2F">
        <w:rPr>
          <w:rFonts w:asciiTheme="minorHAnsi" w:hAnsiTheme="minorHAnsi"/>
          <w:sz w:val="18"/>
          <w:szCs w:val="18"/>
        </w:rPr>
        <w:t>kt budova SZD, adm. budova TO a </w:t>
      </w:r>
      <w:r w:rsidR="008725B1" w:rsidRPr="006E0DBD">
        <w:rPr>
          <w:rFonts w:asciiTheme="minorHAnsi" w:hAnsiTheme="minorHAnsi"/>
          <w:sz w:val="18"/>
          <w:szCs w:val="18"/>
        </w:rPr>
        <w:t>pomocné dílny TO, sklad CO (stp.č. 1912) s příslušenstvím (žumpa, oplocení, vodovodní, kanalizační, elektro a sdělovací přípojka) v roce 2017 – 2018 určen objekt k demolici, včetně odpojení sítí. v roce 2016 nově opraveno oplocení, opěrná zeď podél náspu k</w:t>
      </w:r>
      <w:r w:rsidR="00953C2F">
        <w:rPr>
          <w:rFonts w:asciiTheme="minorHAnsi" w:hAnsiTheme="minorHAnsi"/>
          <w:sz w:val="18"/>
          <w:szCs w:val="18"/>
        </w:rPr>
        <w:t>olejiště (sídliště Višňovce) km </w:t>
      </w:r>
      <w:r w:rsidR="008725B1" w:rsidRPr="006E0DBD">
        <w:rPr>
          <w:rFonts w:asciiTheme="minorHAnsi" w:hAnsiTheme="minorHAnsi"/>
          <w:sz w:val="18"/>
          <w:szCs w:val="18"/>
        </w:rPr>
        <w:t>16,650-16,900</w:t>
      </w:r>
      <w:r>
        <w:rPr>
          <w:rFonts w:asciiTheme="minorHAnsi" w:hAnsiTheme="minorHAnsi"/>
          <w:sz w:val="18"/>
          <w:szCs w:val="18"/>
        </w:rPr>
        <w:t>.</w:t>
      </w:r>
    </w:p>
    <w:p w14:paraId="35511AEF" w14:textId="77777777" w:rsidR="008725B1" w:rsidRDefault="008725B1" w:rsidP="008725B1">
      <w:pPr>
        <w:pStyle w:val="Text2-2"/>
        <w:numPr>
          <w:ilvl w:val="0"/>
          <w:numId w:val="0"/>
        </w:numPr>
        <w:ind w:left="1701"/>
      </w:pPr>
    </w:p>
    <w:p w14:paraId="03830C7C" w14:textId="77777777" w:rsidR="008725B1" w:rsidRPr="007D016E" w:rsidRDefault="008725B1" w:rsidP="00BA7BAE">
      <w:pPr>
        <w:pStyle w:val="Text2-1"/>
        <w:keepNext/>
      </w:pPr>
      <w:r w:rsidRPr="007D016E">
        <w:t xml:space="preserve">Požadavky na nový stav </w:t>
      </w:r>
    </w:p>
    <w:p w14:paraId="5582935D" w14:textId="5F51D83C" w:rsidR="008725B1" w:rsidRPr="00137931" w:rsidRDefault="008725B1" w:rsidP="008725B1">
      <w:pPr>
        <w:pStyle w:val="Text2-2"/>
      </w:pPr>
      <w:r>
        <w:t>Na zastávkách Bezměrov a Postoupky</w:t>
      </w:r>
      <w:r w:rsidRPr="00D16599">
        <w:t xml:space="preserve"> </w:t>
      </w:r>
      <w:r>
        <w:t>nebudou řešeny žádné stavební počiny z pohledu pozemních obj</w:t>
      </w:r>
      <w:r w:rsidRPr="00137931">
        <w:t>ektů. To se týká ta</w:t>
      </w:r>
      <w:r w:rsidR="00953C2F" w:rsidRPr="00137931">
        <w:t>ké strážní</w:t>
      </w:r>
      <w:r w:rsidR="00D77FE9" w:rsidRPr="00137931">
        <w:t>ho</w:t>
      </w:r>
      <w:r w:rsidR="00953C2F" w:rsidRPr="00137931">
        <w:t xml:space="preserve"> domk</w:t>
      </w:r>
      <w:r w:rsidR="00D77FE9" w:rsidRPr="00137931">
        <w:t>u</w:t>
      </w:r>
      <w:r w:rsidR="00953C2F" w:rsidRPr="00137931">
        <w:t xml:space="preserve"> v km 7,100</w:t>
      </w:r>
      <w:r w:rsidR="00D77FE9" w:rsidRPr="00137931">
        <w:t>. Strážní domek v km</w:t>
      </w:r>
      <w:r w:rsidR="00953C2F" w:rsidRPr="00137931">
        <w:t> </w:t>
      </w:r>
      <w:r w:rsidRPr="00137931">
        <w:t>8,845</w:t>
      </w:r>
      <w:r w:rsidR="00D77FE9" w:rsidRPr="00137931">
        <w:t xml:space="preserve"> </w:t>
      </w:r>
      <w:r w:rsidR="00BA7BAE" w:rsidRPr="00137931">
        <w:t>bude demolován</w:t>
      </w:r>
      <w:r w:rsidRPr="00137931">
        <w:t>.</w:t>
      </w:r>
    </w:p>
    <w:p w14:paraId="0D5C37F8" w14:textId="72BA31B5" w:rsidR="008725B1" w:rsidRPr="00137931" w:rsidRDefault="008725B1" w:rsidP="008725B1">
      <w:pPr>
        <w:pStyle w:val="Text2-2"/>
      </w:pPr>
      <w:r w:rsidRPr="00137931">
        <w:t>V</w:t>
      </w:r>
      <w:r w:rsidR="009C3297" w:rsidRPr="00137931">
        <w:t> </w:t>
      </w:r>
      <w:r w:rsidRPr="00137931">
        <w:t>žst</w:t>
      </w:r>
      <w:r w:rsidR="009C3297" w:rsidRPr="00137931">
        <w:t>.</w:t>
      </w:r>
      <w:r w:rsidRPr="00137931">
        <w:t xml:space="preserve"> Kroměříž bude řešena optimalizace rozsahu prostor v technologických objektech a prostoru pro cestující veřejnost s doplněním orientačního systému, vytvoření podmínek pro návazné činnosti n</w:t>
      </w:r>
      <w:r w:rsidR="00953C2F" w:rsidRPr="00137931">
        <w:t>ezbytné pro </w:t>
      </w:r>
      <w:r w:rsidRPr="00137931">
        <w:t>provozování dráhy.</w:t>
      </w:r>
      <w:r w:rsidR="005B7FB5" w:rsidRPr="00137931">
        <w:t xml:space="preserve"> </w:t>
      </w:r>
      <w:r w:rsidR="0096798F" w:rsidRPr="00137931">
        <w:t>Objedn</w:t>
      </w:r>
      <w:r w:rsidR="005B7FB5" w:rsidRPr="00137931">
        <w:t>atel</w:t>
      </w:r>
      <w:r w:rsidR="00BA7BAE" w:rsidRPr="00137931">
        <w:t xml:space="preserve"> požaduje v žst. Kroměříž minimálně</w:t>
      </w:r>
      <w:r w:rsidR="005B7FB5" w:rsidRPr="00137931">
        <w:t xml:space="preserve"> zachování stávajících komerčních prostor.</w:t>
      </w:r>
      <w:r w:rsidRPr="00137931">
        <w:t xml:space="preserve"> </w:t>
      </w:r>
    </w:p>
    <w:p w14:paraId="0DBAD37D" w14:textId="77777777" w:rsidR="008725B1" w:rsidRPr="00137931" w:rsidRDefault="008725B1" w:rsidP="008725B1">
      <w:pPr>
        <w:pStyle w:val="Text2-2"/>
      </w:pPr>
      <w:r w:rsidRPr="00137931">
        <w:t>Pro žst Kroměříž bude zpracováno následující minimum:</w:t>
      </w:r>
    </w:p>
    <w:p w14:paraId="53502193" w14:textId="7DBDBB7D" w:rsidR="008725B1" w:rsidRPr="00137931" w:rsidRDefault="008725B1" w:rsidP="00953C2F">
      <w:pPr>
        <w:pStyle w:val="Odrka1-4"/>
      </w:pPr>
      <w:r w:rsidRPr="00137931">
        <w:t>Název a číslo dle SR 70, kategorii a absol</w:t>
      </w:r>
      <w:r w:rsidR="00953C2F" w:rsidRPr="00137931">
        <w:t xml:space="preserve">utní pořadí budovy dle Směrnice </w:t>
      </w:r>
      <w:r w:rsidRPr="00137931">
        <w:t>SŽ SM 122: Kategorizace železničních stanic a zastávek dle UIC CODE</w:t>
      </w:r>
      <w:r w:rsidR="00266412" w:rsidRPr="00137931">
        <w:t xml:space="preserve"> 180;</w:t>
      </w:r>
    </w:p>
    <w:p w14:paraId="4424E2F6" w14:textId="77777777" w:rsidR="00462D82" w:rsidRPr="00137931" w:rsidRDefault="00462D82" w:rsidP="00953C2F">
      <w:pPr>
        <w:pStyle w:val="Odrka1-4"/>
      </w:pPr>
      <w:r w:rsidRPr="00137931">
        <w:lastRenderedPageBreak/>
        <w:t>zhodnocení vazeb na ostatní dopravní infrastrukturu a jejich stavu (VHD; IAD: P+R, K+R; cyklodoprava: B+R) vč. doložení jednání se zástupci samospráv o záměrech v oblasti dopravní infrastruktury v souvislosti s osobním nádražím;</w:t>
      </w:r>
    </w:p>
    <w:p w14:paraId="5623DA0C" w14:textId="77777777" w:rsidR="008725B1" w:rsidRPr="00887BEA" w:rsidRDefault="008725B1" w:rsidP="00953C2F">
      <w:pPr>
        <w:pStyle w:val="Odrka1-4"/>
      </w:pPr>
      <w:r w:rsidRPr="00887BEA">
        <w:t>zhodnocení aktuálního stavebně</w:t>
      </w:r>
      <w:r w:rsidR="00953C2F">
        <w:t>-technického stavu (protok</w:t>
      </w:r>
      <w:r w:rsidR="00266412">
        <w:t>oly o pravidelných prohlídkách);</w:t>
      </w:r>
    </w:p>
    <w:p w14:paraId="3870E0AB" w14:textId="77777777" w:rsidR="008725B1" w:rsidRPr="00137931" w:rsidRDefault="008725B1" w:rsidP="00953C2F">
      <w:pPr>
        <w:pStyle w:val="Odrka1-4"/>
      </w:pPr>
      <w:r w:rsidRPr="00137931">
        <w:t>schéma funkčního vyu</w:t>
      </w:r>
      <w:r w:rsidR="00266412" w:rsidRPr="00137931">
        <w:t>žití budovy (pro aktuální stav);</w:t>
      </w:r>
    </w:p>
    <w:p w14:paraId="5D67BF95" w14:textId="7606CDF9" w:rsidR="008725B1" w:rsidRPr="00137931" w:rsidRDefault="008725B1" w:rsidP="00953C2F">
      <w:pPr>
        <w:pStyle w:val="Odrka1-4"/>
      </w:pPr>
      <w:r w:rsidRPr="00137931">
        <w:t>popis stávající technologie v budově a p</w:t>
      </w:r>
      <w:r w:rsidR="00953C2F" w:rsidRPr="00137931">
        <w:t xml:space="preserve">rověření možnosti umístění nové </w:t>
      </w:r>
      <w:r w:rsidRPr="00137931">
        <w:t>technologie do budovy ON</w:t>
      </w:r>
      <w:r w:rsidR="00465C15" w:rsidRPr="00137931">
        <w:t>;</w:t>
      </w:r>
    </w:p>
    <w:p w14:paraId="7E8B7245" w14:textId="59BB8E23" w:rsidR="00465C15" w:rsidRPr="00137931" w:rsidRDefault="00465C15" w:rsidP="00953C2F">
      <w:pPr>
        <w:pStyle w:val="Odrka1-4"/>
      </w:pPr>
      <w:r w:rsidRPr="00137931">
        <w:t>bude prověřena možnost umístění fotovoltaické elektrárny na střeše objektu.</w:t>
      </w:r>
    </w:p>
    <w:p w14:paraId="702DB18F" w14:textId="77777777" w:rsidR="008725B1" w:rsidRPr="00887BEA" w:rsidRDefault="008725B1" w:rsidP="008725B1">
      <w:pPr>
        <w:pStyle w:val="Text2-2"/>
      </w:pPr>
      <w:r w:rsidRPr="00887BEA">
        <w:t>Výsledkem vyhodnocení bude rozhodnutí o potřebě stavebního zásahu do budovy a navazující dopravní infrastruktury. Rozsah stavebního zásahu bude odpovídat principům kapitoly „Staveb</w:t>
      </w:r>
      <w:r w:rsidR="00953C2F">
        <w:t>ní připravenosti nemovitostí“ v </w:t>
      </w:r>
      <w:r w:rsidRPr="00887BEA">
        <w:t>materiálu „Koncepce při nakládání s n</w:t>
      </w:r>
      <w:r w:rsidR="00953C2F">
        <w:t>emovitostmi osobních nádraží“ a </w:t>
      </w:r>
      <w:r w:rsidRPr="00887BEA">
        <w:t>bude popsán rozsah zahrnutý do připravované stavby a rozsah určený jako podklad pro budoucí nakládání s</w:t>
      </w:r>
      <w:r w:rsidR="00953C2F">
        <w:t> </w:t>
      </w:r>
      <w:r w:rsidRPr="00887BEA">
        <w:t>ON</w:t>
      </w:r>
      <w:r w:rsidR="00953C2F">
        <w:t>.</w:t>
      </w:r>
    </w:p>
    <w:p w14:paraId="2401B383" w14:textId="77777777" w:rsidR="008725B1" w:rsidRDefault="008725B1" w:rsidP="008725B1">
      <w:pPr>
        <w:pStyle w:val="Text2-2"/>
      </w:pPr>
      <w:r>
        <w:t>Žst</w:t>
      </w:r>
      <w:r w:rsidR="00D85ADF">
        <w:t>.</w:t>
      </w:r>
      <w:r>
        <w:t xml:space="preserve"> Hulín řešen samostatnou stavbou viz čl. 3.1.1</w:t>
      </w:r>
      <w:r w:rsidR="00953C2F">
        <w:t>.</w:t>
      </w:r>
    </w:p>
    <w:p w14:paraId="7050661A" w14:textId="77777777" w:rsidR="008725B1" w:rsidRDefault="008725B1" w:rsidP="008725B1">
      <w:pPr>
        <w:pStyle w:val="Text2-2"/>
      </w:pPr>
      <w:r w:rsidRPr="00887BEA">
        <w:t>V rámci ZP budou zhodnoceny všechny pozemní objekty, u kterých bude technickým řešením stavby vyvolána úprava stávajícího stavu.</w:t>
      </w:r>
    </w:p>
    <w:p w14:paraId="5769F884" w14:textId="65F1E319" w:rsidR="008725B1" w:rsidRDefault="008725B1" w:rsidP="008725B1">
      <w:pPr>
        <w:pStyle w:val="Text2-2"/>
      </w:pPr>
      <w:r>
        <w:t xml:space="preserve">Hláska Bílany - </w:t>
      </w:r>
      <w:r w:rsidRPr="00887BEA">
        <w:t xml:space="preserve">pro OŘ nepotřebná (možná její demolice vč. žumpy </w:t>
      </w:r>
      <w:r w:rsidR="00953C2F">
        <w:t>a el. </w:t>
      </w:r>
      <w:r w:rsidRPr="00887BEA">
        <w:t xml:space="preserve">přípojky) náhrada vybudováním nového </w:t>
      </w:r>
      <w:r w:rsidR="00EF10F5" w:rsidRPr="00887BEA">
        <w:t>reléového</w:t>
      </w:r>
      <w:r w:rsidRPr="00887BEA">
        <w:t xml:space="preserve"> domku.</w:t>
      </w:r>
      <w:r w:rsidR="00FB068B">
        <w:t xml:space="preserve"> Bude řešeno dle SŽ SM78 prostřednictvím OOČ OŘ OVA v průběhu roku 2022.</w:t>
      </w:r>
    </w:p>
    <w:p w14:paraId="11162150" w14:textId="3B0DEF7B" w:rsidR="0020089F" w:rsidRPr="00137931" w:rsidRDefault="0020089F" w:rsidP="0020089F">
      <w:pPr>
        <w:pStyle w:val="Text2-2"/>
      </w:pPr>
      <w:r w:rsidRPr="00137931">
        <w:t>Pozemní objekty budov, které jsou součástí projektových prací, budou zařazeny do bezpečnostní kategorie pozemních objektů budov dle Samostatné přílohy E Směrnice SM 07 Kategorizace objektů a prostor z hlediska fyzické ochrany.</w:t>
      </w:r>
    </w:p>
    <w:p w14:paraId="7F29BF74" w14:textId="0CC9A203" w:rsidR="0020089F" w:rsidRPr="00137931" w:rsidRDefault="0020089F" w:rsidP="0020089F">
      <w:pPr>
        <w:pStyle w:val="Text2-2"/>
        <w:numPr>
          <w:ilvl w:val="0"/>
          <w:numId w:val="0"/>
        </w:numPr>
        <w:ind w:left="1701"/>
      </w:pPr>
      <w:r w:rsidRPr="00137931">
        <w:t>Zhotovitel zapracuje v ZP požadavek na zpracování Bezpečnostního projektu projekčního včetně ocenění pro objekty spadající do bezpečnostní kategorie I až III. V odůvodněných případech, se souhlasem O30, Zhotovitel v ZP zapracuje požadavek na zpracování Bezpečnostního projektu projekčního (kategorie I až III), který bude zpracován ve stupni Dokumentace pro územní rozhodnutí (DUR).</w:t>
      </w:r>
    </w:p>
    <w:p w14:paraId="37A14B1B" w14:textId="3A9A5A82" w:rsidR="00C454A5" w:rsidRPr="0020089F" w:rsidRDefault="0020089F" w:rsidP="0020089F">
      <w:pPr>
        <w:pStyle w:val="Text2-2"/>
        <w:numPr>
          <w:ilvl w:val="0"/>
          <w:numId w:val="0"/>
        </w:numPr>
        <w:ind w:left="1701"/>
        <w:rPr>
          <w:strike/>
        </w:rPr>
      </w:pPr>
      <w:r w:rsidRPr="00137931">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r w:rsidR="00C454A5" w:rsidRPr="00137931">
        <w:rPr>
          <w:color w:val="FF0000"/>
        </w:rPr>
        <w:t xml:space="preserve"> </w:t>
      </w:r>
    </w:p>
    <w:p w14:paraId="41CB0B06" w14:textId="77777777" w:rsidR="00C454A5" w:rsidRPr="00EF10F5" w:rsidRDefault="00CA3111" w:rsidP="008A70E5">
      <w:pPr>
        <w:pStyle w:val="Text2-2"/>
        <w:numPr>
          <w:ilvl w:val="3"/>
          <w:numId w:val="7"/>
        </w:numPr>
      </w:pPr>
      <w:r w:rsidRPr="00EF10F5">
        <w:t>Zhotovitel p</w:t>
      </w:r>
      <w:r w:rsidR="00C454A5" w:rsidRPr="00EF10F5">
        <w:t xml:space="preserve">ři návrhu bude </w:t>
      </w:r>
      <w:r w:rsidRPr="00EF10F5">
        <w:t xml:space="preserve">klást </w:t>
      </w:r>
      <w:r w:rsidR="00C454A5" w:rsidRPr="00EF10F5">
        <w:t>důraz na optimalizaci a hospodárnost provozu s</w:t>
      </w:r>
      <w:r w:rsidR="001A4537" w:rsidRPr="00EF10F5">
        <w:t> </w:t>
      </w:r>
      <w:r w:rsidR="00C454A5" w:rsidRPr="00EF10F5">
        <w:t xml:space="preserve">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2572B235" w14:textId="77777777" w:rsidR="007D016E" w:rsidRPr="007D016E" w:rsidRDefault="007D016E" w:rsidP="005A2CE9">
      <w:pPr>
        <w:pStyle w:val="Nadpis2-2"/>
      </w:pPr>
      <w:bookmarkStart w:id="27" w:name="_Toc92268872"/>
      <w:r w:rsidRPr="007D016E">
        <w:t>Geodetická dokumentace</w:t>
      </w:r>
      <w:bookmarkEnd w:id="27"/>
    </w:p>
    <w:p w14:paraId="3C2B6A9B" w14:textId="77777777" w:rsidR="00986A0C" w:rsidRDefault="00986A0C" w:rsidP="00986A0C">
      <w:pPr>
        <w:pStyle w:val="Text2-1"/>
      </w:pPr>
      <w:r w:rsidRPr="008E27F5">
        <w:t>Součástí plnění je i zajištění mapových podkladů,</w:t>
      </w:r>
      <w:r>
        <w:t xml:space="preserve"> nezbytných k návrhu technického</w:t>
      </w:r>
      <w:r w:rsidRPr="008E27F5">
        <w:t xml:space="preserve"> </w:t>
      </w:r>
      <w:r>
        <w:t>ř</w:t>
      </w:r>
      <w:r w:rsidRPr="008E27F5">
        <w:t>ešení</w:t>
      </w:r>
      <w:r w:rsidRPr="00986A0C">
        <w:t>.</w:t>
      </w:r>
    </w:p>
    <w:p w14:paraId="68A57D7E" w14:textId="77777777" w:rsidR="00986A0C" w:rsidRDefault="00986A0C" w:rsidP="00986A0C">
      <w:pPr>
        <w:pStyle w:val="Text2-1"/>
      </w:pPr>
      <w:r>
        <w:t xml:space="preserve">Zhotovitel vyřeší napojení nového směrového a </w:t>
      </w:r>
      <w:r w:rsidR="00953C2F">
        <w:t>výškového řešení osy koleje na </w:t>
      </w:r>
      <w:r>
        <w:t>všechny navazující úseky trati. Dokumentaci osy koleje pro všechny navazující úseky trati poskytne prostřednictvím Objednatele příslušná SŽG.</w:t>
      </w:r>
    </w:p>
    <w:p w14:paraId="2FCC4C07" w14:textId="77777777" w:rsidR="00986A0C" w:rsidRDefault="00986A0C" w:rsidP="00986A0C">
      <w:pPr>
        <w:pStyle w:val="Text2-1"/>
      </w:pPr>
      <w:r w:rsidRPr="008E27F5">
        <w:lastRenderedPageBreak/>
        <w:t xml:space="preserve">Z hlediska stanovení nákladů na zhotovení dalších stupňů dokumentace zhotovitel ověří možnost využití geodetických podkladů u správce </w:t>
      </w:r>
      <w:r w:rsidR="00953C2F">
        <w:t>dat (SŽG) – zejména existenci a </w:t>
      </w:r>
      <w:r w:rsidRPr="008E27F5">
        <w:t>rozsah stávajícího bodového pole a mapových a geodetických podkladů v daném úseku a jejich použitelnost pro stavbu</w:t>
      </w:r>
      <w:r>
        <w:t>.</w:t>
      </w:r>
    </w:p>
    <w:p w14:paraId="4B8D68AE" w14:textId="77777777" w:rsidR="00986A0C" w:rsidRDefault="00986A0C" w:rsidP="00986A0C">
      <w:pPr>
        <w:pStyle w:val="Text2-1"/>
      </w:pPr>
      <w:r>
        <w:t>Zhotovitel zajistí prostřednictvím ÚOZI Objednatele před ukončením prací na zhotovení díla kontrolu geodetických a mapových podkladů správci ŽBP a JŽM příslušného pracoviště SŽG.</w:t>
      </w:r>
    </w:p>
    <w:p w14:paraId="0AF5C7A3" w14:textId="77777777" w:rsidR="007D016E" w:rsidRPr="007D016E" w:rsidRDefault="00986A0C" w:rsidP="00986A0C">
      <w:pPr>
        <w:pStyle w:val="Text2-1"/>
      </w:pPr>
      <w:r w:rsidRPr="005747ED">
        <w:t>Geodetická dokumentace bude provedena v rozsahu potřebném pro technické řešení ZP s možností využití stávajících geodetických a mapových podkladů SŽG.</w:t>
      </w:r>
    </w:p>
    <w:p w14:paraId="11F86553" w14:textId="77777777" w:rsidR="007D016E" w:rsidRPr="007D016E" w:rsidRDefault="007D016E" w:rsidP="005A2CE9">
      <w:pPr>
        <w:pStyle w:val="Nadpis2-2"/>
      </w:pPr>
      <w:bookmarkStart w:id="28" w:name="_Toc92268873"/>
      <w:r w:rsidRPr="007D016E">
        <w:t>Životní prostředí</w:t>
      </w:r>
      <w:bookmarkEnd w:id="28"/>
    </w:p>
    <w:p w14:paraId="0153E1F8" w14:textId="77777777" w:rsidR="00027B22" w:rsidRPr="00040C7A" w:rsidRDefault="00027B22" w:rsidP="00027B22">
      <w:pPr>
        <w:pStyle w:val="Text2-1"/>
      </w:pPr>
      <w:r w:rsidRPr="007D016E">
        <w:t xml:space="preserve">Tato kapitola bude zpracována v obecné rovině </w:t>
      </w:r>
      <w:r w:rsidRPr="00040C7A">
        <w:t>v rozsahu kapitoly 9) ZP č. 1 Směrnice MD č. V-2/2012 a dle bodů 4.3 a 4.1.15 VTP/ZP/06/21 a seřazena následovně:</w:t>
      </w:r>
    </w:p>
    <w:p w14:paraId="0A109F25" w14:textId="77777777" w:rsidR="00027B22" w:rsidRPr="00040C7A" w:rsidRDefault="00027B22" w:rsidP="00040C7A">
      <w:pPr>
        <w:pStyle w:val="Textbezslovn"/>
      </w:pPr>
      <w:r w:rsidRPr="00040C7A">
        <w:t>Popis záměru ve vztahu k procesu posuzování vlivů na životní prostředí dle zákona č. 100/2001 Sb.</w:t>
      </w:r>
    </w:p>
    <w:p w14:paraId="3AB5FCD3" w14:textId="77777777" w:rsidR="00027B22" w:rsidRPr="00040C7A" w:rsidRDefault="00027B22" w:rsidP="00027B22">
      <w:pPr>
        <w:pStyle w:val="Textbezslovn"/>
      </w:pPr>
      <w:r w:rsidRPr="00040C7A">
        <w:t>Popis jednotlivých složek životního prostředí, identifikace lokalit NATURA 2000 v řešené oblasti, změny hlukového zatížení.</w:t>
      </w:r>
    </w:p>
    <w:p w14:paraId="72B0FA56" w14:textId="77777777" w:rsidR="00027B22" w:rsidRPr="00040C7A" w:rsidRDefault="00027B22" w:rsidP="00027B22">
      <w:pPr>
        <w:pStyle w:val="Textbezslovn"/>
      </w:pPr>
      <w:r w:rsidRPr="00040C7A">
        <w:t xml:space="preserve">Odpadové hospodářství na základě pochůzky </w:t>
      </w:r>
      <w:r w:rsidRPr="00040C7A">
        <w:rPr>
          <w:u w:val="single"/>
        </w:rPr>
        <w:t>za účasti objednatele</w:t>
      </w:r>
      <w:r w:rsidRPr="00040C7A">
        <w:t>, bez provedení průzkumů.</w:t>
      </w:r>
    </w:p>
    <w:p w14:paraId="0A80A8EF" w14:textId="77777777" w:rsidR="00027B22" w:rsidRPr="00040C7A" w:rsidRDefault="00027B22" w:rsidP="00027B22">
      <w:pPr>
        <w:pStyle w:val="Textbezslovn"/>
      </w:pPr>
      <w:r w:rsidRPr="00040C7A">
        <w:t>Upozorňujeme na Přírodní památky a současně Evropsky významné lokality Mokřad Pum</w:t>
      </w:r>
      <w:r w:rsidR="00F72F28" w:rsidRPr="00040C7A">
        <w:t>p</w:t>
      </w:r>
      <w:r w:rsidRPr="00040C7A">
        <w:t>ák a Stonáč</w:t>
      </w:r>
      <w:r w:rsidR="00F72F28" w:rsidRPr="00040C7A">
        <w:t xml:space="preserve"> a dále na Přírodní park Záhlinické rybníky</w:t>
      </w:r>
      <w:r w:rsidRPr="00040C7A">
        <w:t>. Záměr současně zasahuje do chráněné oblasti přirozené akumulace vod a ochranného pásma vodních zdrojů, do (aktivních zón) záplavových území Q100</w:t>
      </w:r>
      <w:r w:rsidRPr="00040C7A">
        <w:rPr>
          <w:lang w:val="en-US"/>
        </w:rPr>
        <w:t xml:space="preserve"> </w:t>
      </w:r>
      <w:r w:rsidRPr="00040C7A">
        <w:t>a do území s archeologickými nálezy.</w:t>
      </w:r>
    </w:p>
    <w:p w14:paraId="04DD9DB0" w14:textId="77777777" w:rsidR="007D016E" w:rsidRPr="00040C7A" w:rsidRDefault="00027B22" w:rsidP="00027B22">
      <w:pPr>
        <w:pStyle w:val="Textbezslovn"/>
      </w:pPr>
      <w:r w:rsidRPr="00040C7A">
        <w:t>Stručný popis jednotlivých variant a jejich výhody a nevýhody vzhledem k ŽP.</w:t>
      </w:r>
      <w:r w:rsidR="007D016E" w:rsidRPr="00040C7A">
        <w:t xml:space="preserve"> </w:t>
      </w:r>
    </w:p>
    <w:p w14:paraId="44F719A4" w14:textId="77777777" w:rsidR="007D016E" w:rsidRPr="007D016E" w:rsidRDefault="007D016E">
      <w:pPr>
        <w:pStyle w:val="Nadpis2-1"/>
      </w:pPr>
      <w:bookmarkStart w:id="29" w:name="_Ref39154806"/>
      <w:bookmarkStart w:id="30" w:name="_Toc92268874"/>
      <w:r w:rsidRPr="001F570B">
        <w:t>SPECIFICKÉ</w:t>
      </w:r>
      <w:r w:rsidRPr="007D016E">
        <w:t xml:space="preserve"> POŽADAVKY</w:t>
      </w:r>
      <w:bookmarkEnd w:id="29"/>
      <w:bookmarkEnd w:id="30"/>
    </w:p>
    <w:p w14:paraId="569F84F7" w14:textId="77777777" w:rsidR="00986A0C" w:rsidRPr="00040C7A" w:rsidRDefault="00986A0C" w:rsidP="00986A0C">
      <w:pPr>
        <w:pStyle w:val="Text2-1"/>
      </w:pPr>
      <w:r w:rsidRPr="004E74C8">
        <w:t>Součá</w:t>
      </w:r>
      <w:r>
        <w:t xml:space="preserve">stí </w:t>
      </w:r>
      <w:r w:rsidRPr="00887BEA">
        <w:t xml:space="preserve">doprovodné dokumentace budou následující části: dopravní technologie, situace </w:t>
      </w:r>
      <w:r w:rsidR="003C1A34" w:rsidRPr="00040C7A">
        <w:t xml:space="preserve">stanic a případných výhyben či lokálních přeložek </w:t>
      </w:r>
      <w:r w:rsidRPr="00040C7A">
        <w:t xml:space="preserve">(1:1000), rámcový popis jednotlivých SO a PS v rozsahu souhrnné technické zprávy, </w:t>
      </w:r>
      <w:r w:rsidR="005C4E91" w:rsidRPr="00040C7A">
        <w:t xml:space="preserve">návrh rušení a náhrad úrovňových přejezdů </w:t>
      </w:r>
      <w:r w:rsidRPr="00040C7A">
        <w:t>a stručný popis stavebních postupů. Součásti plnění bude rovněž vyčíslení CIN, které bude provedeno podle Sborníku pro oceňování železničních staveb ve stupni SP a ZP</w:t>
      </w:r>
      <w:r w:rsidR="005C4E91" w:rsidRPr="00040C7A">
        <w:t xml:space="preserve">. </w:t>
      </w:r>
    </w:p>
    <w:p w14:paraId="40BCD025" w14:textId="77777777" w:rsidR="005C4E91" w:rsidRPr="00040C7A" w:rsidRDefault="005C4E91" w:rsidP="00986A0C">
      <w:pPr>
        <w:pStyle w:val="Text2-1"/>
      </w:pPr>
      <w:r w:rsidRPr="00040C7A">
        <w:t>V doprovodné dokumentaci budou řešeny požadavky na koncepci řešení uvedené v</w:t>
      </w:r>
      <w:r w:rsidR="003C1A34" w:rsidRPr="00040C7A">
        <w:t> </w:t>
      </w:r>
      <w:r w:rsidRPr="00040C7A">
        <w:t>kapitole</w:t>
      </w:r>
      <w:r w:rsidR="003C1A34" w:rsidRPr="00040C7A">
        <w:t xml:space="preserve"> 4.</w:t>
      </w:r>
      <w:r w:rsidRPr="00040C7A">
        <w:t>1</w:t>
      </w:r>
      <w:r w:rsidR="003C1A34" w:rsidRPr="00040C7A">
        <w:t>. Jednotlivé požadavky budou řešeny a hodnoceny z technického hlediska, územního hlediska, výše investičních nákladů a konk</w:t>
      </w:r>
      <w:r w:rsidR="00953C2F" w:rsidRPr="00040C7A">
        <w:t>rétních benefitů. Objednatel po </w:t>
      </w:r>
      <w:r w:rsidR="003C1A34" w:rsidRPr="00040C7A">
        <w:t>projednání následně rozhodne, jaké řešení bude uvažováno do záměru projektu.</w:t>
      </w:r>
    </w:p>
    <w:p w14:paraId="268A022C" w14:textId="77777777" w:rsidR="00986A0C" w:rsidRDefault="00986A0C" w:rsidP="00986A0C">
      <w:pPr>
        <w:pStyle w:val="Text2-1"/>
      </w:pPr>
      <w:r w:rsidRPr="004E74C8">
        <w:t>Objednatel požaduje informovat/zvát na porady a jednání</w:t>
      </w:r>
      <w:r>
        <w:t>/</w:t>
      </w:r>
      <w:r w:rsidRPr="004E74C8">
        <w:t xml:space="preserve"> </w:t>
      </w:r>
      <w:r w:rsidRPr="00F828B5">
        <w:t>zástupce obcí dle rozsahu prací</w:t>
      </w:r>
      <w:r>
        <w:t>.</w:t>
      </w:r>
    </w:p>
    <w:p w14:paraId="17820696" w14:textId="77777777" w:rsidR="00986A0C" w:rsidRDefault="00986A0C" w:rsidP="00986A0C">
      <w:pPr>
        <w:pStyle w:val="Text2-1"/>
      </w:pPr>
      <w:r w:rsidRPr="004E74C8">
        <w:t>V rámci investiční akce bude řešena navazující dopravní infrastruktura. Budou stanoveny normové kapacitní požadavky (P+R, K+R, B+R) a navrženo řešení, které je v aktuálních možnostech SŽ (zejména z hlediska vlastnictví pozemků</w:t>
      </w:r>
      <w:r w:rsidR="005C4E91">
        <w:t>)</w:t>
      </w:r>
      <w:r>
        <w:t>.</w:t>
      </w:r>
    </w:p>
    <w:p w14:paraId="72436F99" w14:textId="77777777" w:rsidR="00986A0C" w:rsidRDefault="00986A0C" w:rsidP="00986A0C">
      <w:pPr>
        <w:pStyle w:val="Text2-1"/>
      </w:pPr>
      <w:r w:rsidRPr="004E74C8">
        <w:t>Budou zohledněny známé a dostupné záměry třetích stran v řešeném území (záměry místní municipality, soukromých investorů, dopravců apod</w:t>
      </w:r>
      <w:r w:rsidR="005C4E91">
        <w:t>)</w:t>
      </w:r>
      <w:r>
        <w:t>.</w:t>
      </w:r>
    </w:p>
    <w:p w14:paraId="201D28E2" w14:textId="77777777" w:rsidR="008828CD" w:rsidRDefault="008828CD" w:rsidP="00986A0C">
      <w:pPr>
        <w:pStyle w:val="Text2-1"/>
      </w:pPr>
      <w:r>
        <w:t xml:space="preserve">V ZP bude v samostatné kapitole popsána vazba navrhovaného sdělovacího a zabezpečovacího zařízení na připravované Jednotné záznamové prostředí (JZP) železniční dopravní cesty. </w:t>
      </w:r>
    </w:p>
    <w:p w14:paraId="7ED9DC91" w14:textId="77777777" w:rsidR="007D016E" w:rsidRPr="007D016E" w:rsidRDefault="007D016E" w:rsidP="00583A10">
      <w:pPr>
        <w:pStyle w:val="Nadpis2-1"/>
      </w:pPr>
      <w:bookmarkStart w:id="31" w:name="_Toc92268875"/>
      <w:r w:rsidRPr="007D016E">
        <w:t>SOUVISEJÍCÍ DOKUMENTY A PŘEDPISY</w:t>
      </w:r>
      <w:bookmarkEnd w:id="31"/>
    </w:p>
    <w:p w14:paraId="06EF96D9"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307AB329" w14:textId="77777777" w:rsidR="00103A42" w:rsidRDefault="00103A42" w:rsidP="00103A42">
      <w:pPr>
        <w:pStyle w:val="Text2-1"/>
      </w:pPr>
      <w:r w:rsidRPr="007D016E">
        <w:lastRenderedPageBreak/>
        <w:t>Objednatel umožňuje Zhotoviteli přístup ke</w:t>
      </w:r>
      <w:r>
        <w:t xml:space="preserve"> svým vnitřním dokumentům a předpisům a typové dokumentaci na webových stránkách: </w:t>
      </w:r>
    </w:p>
    <w:p w14:paraId="6E380BCD" w14:textId="77777777"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7729A47E"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007D016E" w:rsidRPr="007D016E">
        <w:t>:</w:t>
      </w:r>
    </w:p>
    <w:p w14:paraId="13985AB4"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56DC78A4" w14:textId="77777777" w:rsidR="007D016E" w:rsidRPr="00E85446" w:rsidRDefault="00A906B0" w:rsidP="003846BE">
      <w:pPr>
        <w:pStyle w:val="Textbezslovn"/>
        <w:keepNext/>
        <w:spacing w:after="0"/>
        <w:rPr>
          <w:rStyle w:val="Tun"/>
        </w:rPr>
      </w:pPr>
      <w:r>
        <w:rPr>
          <w:rStyle w:val="Tun"/>
        </w:rPr>
        <w:t>Centrum telematiky a diagnostiky</w:t>
      </w:r>
      <w:r w:rsidR="007D016E" w:rsidRPr="00E85446">
        <w:rPr>
          <w:rStyle w:val="Tun"/>
        </w:rPr>
        <w:t xml:space="preserve"> </w:t>
      </w:r>
    </w:p>
    <w:p w14:paraId="630D0FD5" w14:textId="77777777" w:rsidR="007D016E" w:rsidRPr="007D7A4E" w:rsidRDefault="007D016E" w:rsidP="003846BE">
      <w:pPr>
        <w:pStyle w:val="Textbezslovn"/>
        <w:keepNext/>
        <w:spacing w:after="0"/>
        <w:rPr>
          <w:b/>
        </w:rPr>
      </w:pPr>
      <w:r w:rsidRPr="007D7A4E">
        <w:rPr>
          <w:b/>
        </w:rPr>
        <w:t>Oddělení dokumentace</w:t>
      </w:r>
      <w:r w:rsidR="00A906B0">
        <w:rPr>
          <w:b/>
        </w:rPr>
        <w:t xml:space="preserve"> a distribuce tiskových materiálů</w:t>
      </w:r>
    </w:p>
    <w:p w14:paraId="07253992" w14:textId="77777777" w:rsidR="007D016E" w:rsidRPr="007D016E" w:rsidRDefault="00A967DA" w:rsidP="00BA22D4">
      <w:pPr>
        <w:pStyle w:val="Textbezslovn"/>
        <w:keepNext/>
        <w:spacing w:after="0"/>
      </w:pPr>
      <w:r>
        <w:t>Jeremenkova 103/23</w:t>
      </w:r>
    </w:p>
    <w:p w14:paraId="3A1E4BB0" w14:textId="77777777" w:rsidR="007D016E" w:rsidRDefault="007D016E" w:rsidP="00BA22D4">
      <w:pPr>
        <w:pStyle w:val="Textbezslovn"/>
      </w:pPr>
      <w:r w:rsidRPr="007D016E">
        <w:t>77</w:t>
      </w:r>
      <w:r w:rsidR="00E85446">
        <w:t>9 00</w:t>
      </w:r>
      <w:r w:rsidRPr="007D016E">
        <w:t xml:space="preserve"> </w:t>
      </w:r>
      <w:r w:rsidRPr="00BA22D4">
        <w:t>Olomouc</w:t>
      </w:r>
    </w:p>
    <w:p w14:paraId="374A7AE0"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3F58B858"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49A4E10F" w14:textId="77777777" w:rsidR="00563B6F" w:rsidRDefault="00E64846" w:rsidP="00563B6F">
      <w:pPr>
        <w:pStyle w:val="Textbezslovn"/>
        <w:spacing w:after="0"/>
      </w:pPr>
      <w:r>
        <w:t xml:space="preserve">Ceníky: </w:t>
      </w:r>
      <w:r w:rsidRPr="00E64846">
        <w:t>https://typdok.tudc.cz/</w:t>
      </w:r>
    </w:p>
    <w:p w14:paraId="555AD52A" w14:textId="77777777" w:rsidR="00E85446" w:rsidRDefault="00E85446" w:rsidP="0018395D">
      <w:pPr>
        <w:pStyle w:val="Nadpis2-1"/>
      </w:pPr>
      <w:bookmarkStart w:id="32" w:name="_Toc3381184"/>
      <w:bookmarkStart w:id="33" w:name="_Toc92268876"/>
      <w:r>
        <w:t>PŘÍLOHY</w:t>
      </w:r>
      <w:bookmarkEnd w:id="32"/>
      <w:bookmarkEnd w:id="33"/>
    </w:p>
    <w:p w14:paraId="18B0887F"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34" w:name="_Toc39155089"/>
      <w:bookmarkStart w:id="35" w:name="_Toc46480126"/>
      <w:bookmarkStart w:id="36" w:name="_Toc46481768"/>
      <w:bookmarkStart w:id="37" w:name="_Toc46492393"/>
      <w:bookmarkStart w:id="38" w:name="_Toc55555306"/>
      <w:bookmarkStart w:id="39" w:name="_Toc79403872"/>
      <w:bookmarkStart w:id="40" w:name="_Toc79405934"/>
      <w:bookmarkStart w:id="41" w:name="_Toc85817856"/>
      <w:bookmarkStart w:id="42" w:name="_Toc89698136"/>
      <w:bookmarkStart w:id="43" w:name="_Toc92268877"/>
      <w:bookmarkEnd w:id="34"/>
      <w:bookmarkEnd w:id="35"/>
      <w:bookmarkEnd w:id="36"/>
      <w:bookmarkEnd w:id="37"/>
      <w:bookmarkEnd w:id="38"/>
      <w:bookmarkEnd w:id="39"/>
      <w:bookmarkEnd w:id="40"/>
      <w:bookmarkEnd w:id="41"/>
      <w:bookmarkEnd w:id="42"/>
      <w:bookmarkEnd w:id="43"/>
    </w:p>
    <w:p w14:paraId="47713A9E"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44" w:name="_Toc39155090"/>
      <w:bookmarkStart w:id="45" w:name="_Toc46480127"/>
      <w:bookmarkStart w:id="46" w:name="_Toc46481769"/>
      <w:bookmarkStart w:id="47" w:name="_Toc46492394"/>
      <w:bookmarkStart w:id="48" w:name="_Toc55555307"/>
      <w:bookmarkStart w:id="49" w:name="_Toc79403873"/>
      <w:bookmarkStart w:id="50" w:name="_Toc79405935"/>
      <w:bookmarkStart w:id="51" w:name="_Toc85817857"/>
      <w:bookmarkStart w:id="52" w:name="_Toc89698137"/>
      <w:bookmarkStart w:id="53" w:name="_Toc92268878"/>
      <w:bookmarkEnd w:id="44"/>
      <w:bookmarkEnd w:id="45"/>
      <w:bookmarkEnd w:id="46"/>
      <w:bookmarkEnd w:id="47"/>
      <w:bookmarkEnd w:id="48"/>
      <w:bookmarkEnd w:id="49"/>
      <w:bookmarkEnd w:id="50"/>
      <w:bookmarkEnd w:id="51"/>
      <w:bookmarkEnd w:id="52"/>
      <w:bookmarkEnd w:id="53"/>
    </w:p>
    <w:p w14:paraId="5DE28801"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54" w:name="_Toc39155091"/>
      <w:bookmarkStart w:id="55" w:name="_Toc46480128"/>
      <w:bookmarkStart w:id="56" w:name="_Toc46481770"/>
      <w:bookmarkStart w:id="57" w:name="_Toc46492395"/>
      <w:bookmarkStart w:id="58" w:name="_Toc55555308"/>
      <w:bookmarkStart w:id="59" w:name="_Toc79403874"/>
      <w:bookmarkStart w:id="60" w:name="_Toc79405936"/>
      <w:bookmarkStart w:id="61" w:name="_Toc85817858"/>
      <w:bookmarkStart w:id="62" w:name="_Toc89698138"/>
      <w:bookmarkStart w:id="63" w:name="_Toc92268879"/>
      <w:bookmarkEnd w:id="54"/>
      <w:bookmarkEnd w:id="55"/>
      <w:bookmarkEnd w:id="56"/>
      <w:bookmarkEnd w:id="57"/>
      <w:bookmarkEnd w:id="58"/>
      <w:bookmarkEnd w:id="59"/>
      <w:bookmarkEnd w:id="60"/>
      <w:bookmarkEnd w:id="61"/>
      <w:bookmarkEnd w:id="62"/>
      <w:bookmarkEnd w:id="63"/>
    </w:p>
    <w:p w14:paraId="56886893"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64" w:name="_Toc39155092"/>
      <w:bookmarkStart w:id="65" w:name="_Toc46480129"/>
      <w:bookmarkStart w:id="66" w:name="_Toc46481771"/>
      <w:bookmarkStart w:id="67" w:name="_Toc46492396"/>
      <w:bookmarkStart w:id="68" w:name="_Toc55555309"/>
      <w:bookmarkStart w:id="69" w:name="_Toc79403875"/>
      <w:bookmarkStart w:id="70" w:name="_Toc79405937"/>
      <w:bookmarkStart w:id="71" w:name="_Toc85817859"/>
      <w:bookmarkStart w:id="72" w:name="_Toc89698139"/>
      <w:bookmarkStart w:id="73" w:name="_Toc92268880"/>
      <w:bookmarkEnd w:id="64"/>
      <w:bookmarkEnd w:id="65"/>
      <w:bookmarkEnd w:id="66"/>
      <w:bookmarkEnd w:id="67"/>
      <w:bookmarkEnd w:id="68"/>
      <w:bookmarkEnd w:id="69"/>
      <w:bookmarkEnd w:id="70"/>
      <w:bookmarkEnd w:id="71"/>
      <w:bookmarkEnd w:id="72"/>
      <w:bookmarkEnd w:id="73"/>
    </w:p>
    <w:p w14:paraId="4A20C3EA"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74" w:name="_Toc39155093"/>
      <w:bookmarkStart w:id="75" w:name="_Toc46480130"/>
      <w:bookmarkStart w:id="76" w:name="_Toc46481772"/>
      <w:bookmarkStart w:id="77" w:name="_Toc46492397"/>
      <w:bookmarkStart w:id="78" w:name="_Toc55555310"/>
      <w:bookmarkStart w:id="79" w:name="_Toc79403876"/>
      <w:bookmarkStart w:id="80" w:name="_Toc79405938"/>
      <w:bookmarkStart w:id="81" w:name="_Toc85817860"/>
      <w:bookmarkStart w:id="82" w:name="_Toc89698140"/>
      <w:bookmarkStart w:id="83" w:name="_Toc92268881"/>
      <w:bookmarkEnd w:id="74"/>
      <w:bookmarkEnd w:id="75"/>
      <w:bookmarkEnd w:id="76"/>
      <w:bookmarkEnd w:id="77"/>
      <w:bookmarkEnd w:id="78"/>
      <w:bookmarkEnd w:id="79"/>
      <w:bookmarkEnd w:id="80"/>
      <w:bookmarkEnd w:id="81"/>
      <w:bookmarkEnd w:id="82"/>
      <w:bookmarkEnd w:id="83"/>
    </w:p>
    <w:p w14:paraId="6608D327"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84" w:name="_Toc39155094"/>
      <w:bookmarkStart w:id="85" w:name="_Toc46480131"/>
      <w:bookmarkStart w:id="86" w:name="_Toc46481773"/>
      <w:bookmarkStart w:id="87" w:name="_Toc46492398"/>
      <w:bookmarkStart w:id="88" w:name="_Toc55555311"/>
      <w:bookmarkStart w:id="89" w:name="_Toc79403877"/>
      <w:bookmarkStart w:id="90" w:name="_Toc79405939"/>
      <w:bookmarkStart w:id="91" w:name="_Toc85817861"/>
      <w:bookmarkStart w:id="92" w:name="_Toc89698141"/>
      <w:bookmarkStart w:id="93" w:name="_Toc92268882"/>
      <w:bookmarkEnd w:id="84"/>
      <w:bookmarkEnd w:id="85"/>
      <w:bookmarkEnd w:id="86"/>
      <w:bookmarkEnd w:id="87"/>
      <w:bookmarkEnd w:id="88"/>
      <w:bookmarkEnd w:id="89"/>
      <w:bookmarkEnd w:id="90"/>
      <w:bookmarkEnd w:id="91"/>
      <w:bookmarkEnd w:id="92"/>
      <w:bookmarkEnd w:id="93"/>
    </w:p>
    <w:p w14:paraId="7B9975A0" w14:textId="77777777" w:rsidR="0085353E" w:rsidRPr="0085353E" w:rsidRDefault="0085353E" w:rsidP="008A70E5">
      <w:pPr>
        <w:pStyle w:val="Odstavecseseznamem"/>
        <w:keepNext/>
        <w:numPr>
          <w:ilvl w:val="0"/>
          <w:numId w:val="8"/>
        </w:numPr>
        <w:spacing w:before="280" w:after="120" w:line="264" w:lineRule="auto"/>
        <w:outlineLvl w:val="0"/>
        <w:rPr>
          <w:b/>
          <w:caps/>
          <w:vanish/>
          <w:sz w:val="22"/>
          <w:szCs w:val="18"/>
        </w:rPr>
      </w:pPr>
      <w:bookmarkStart w:id="94" w:name="_Toc39155095"/>
      <w:bookmarkStart w:id="95" w:name="_Toc46480132"/>
      <w:bookmarkStart w:id="96" w:name="_Toc46481774"/>
      <w:bookmarkStart w:id="97" w:name="_Toc46492399"/>
      <w:bookmarkStart w:id="98" w:name="_Toc55555312"/>
      <w:bookmarkStart w:id="99" w:name="_Toc79403878"/>
      <w:bookmarkStart w:id="100" w:name="_Toc79405940"/>
      <w:bookmarkStart w:id="101" w:name="_Toc85817862"/>
      <w:bookmarkStart w:id="102" w:name="_Toc89698142"/>
      <w:bookmarkStart w:id="103" w:name="_Toc92268883"/>
      <w:bookmarkEnd w:id="94"/>
      <w:bookmarkEnd w:id="95"/>
      <w:bookmarkEnd w:id="96"/>
      <w:bookmarkEnd w:id="97"/>
      <w:bookmarkEnd w:id="98"/>
      <w:bookmarkEnd w:id="99"/>
      <w:bookmarkEnd w:id="100"/>
      <w:bookmarkEnd w:id="101"/>
      <w:bookmarkEnd w:id="102"/>
      <w:bookmarkEnd w:id="103"/>
    </w:p>
    <w:p w14:paraId="494281FF" w14:textId="77777777" w:rsidR="0018095F" w:rsidRDefault="0018095F" w:rsidP="0018095F">
      <w:pPr>
        <w:pStyle w:val="Text2-1"/>
      </w:pPr>
      <w:bookmarkStart w:id="104" w:name="_Ref46488600"/>
      <w:r>
        <w:t xml:space="preserve">Manuál </w:t>
      </w:r>
      <w:r w:rsidR="005415BA">
        <w:t xml:space="preserve">pro </w:t>
      </w:r>
      <w:r>
        <w:t>struktur</w:t>
      </w:r>
      <w:r w:rsidR="005415BA">
        <w:t xml:space="preserve">u </w:t>
      </w:r>
      <w:r>
        <w:t>dokumentace</w:t>
      </w:r>
      <w:bookmarkEnd w:id="104"/>
      <w:r w:rsidR="005415BA">
        <w:t xml:space="preserve"> a popisové pole</w:t>
      </w:r>
    </w:p>
    <w:p w14:paraId="1781EBAE" w14:textId="77777777" w:rsidR="00E85446" w:rsidRDefault="0018095F" w:rsidP="0018095F">
      <w:pPr>
        <w:pStyle w:val="Text2-1"/>
      </w:pPr>
      <w:bookmarkStart w:id="105" w:name="_Ref46488611"/>
      <w:r>
        <w:t>Vzory Popisového pole a Seznamu</w:t>
      </w:r>
      <w:bookmarkEnd w:id="105"/>
    </w:p>
    <w:p w14:paraId="6E3B3618" w14:textId="77777777" w:rsidR="00AD0C7B" w:rsidRDefault="00037B34" w:rsidP="00E85446">
      <w:pPr>
        <w:pStyle w:val="Text2-1"/>
      </w:pPr>
      <w:bookmarkStart w:id="106" w:name="_Ref69132739"/>
      <w:r w:rsidRPr="00037B34">
        <w:t>Doporučený postup při zpracování Záměru projektu t</w:t>
      </w:r>
      <w:r w:rsidR="00103A42">
        <w:t>ýkajících se mostních objektů u </w:t>
      </w:r>
      <w:r w:rsidRPr="00037B34">
        <w:t>investičních akcí s více mostními objekty“ čj. 10601/2021-SŽ-GŘ-O6</w:t>
      </w:r>
      <w:bookmarkEnd w:id="106"/>
    </w:p>
    <w:sectPr w:rsidR="00AD0C7B" w:rsidSect="00472329">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3ED1D" w14:textId="77777777" w:rsidR="00546998" w:rsidRDefault="00546998" w:rsidP="00962258">
      <w:pPr>
        <w:spacing w:after="0" w:line="240" w:lineRule="auto"/>
      </w:pPr>
      <w:r>
        <w:separator/>
      </w:r>
    </w:p>
  </w:endnote>
  <w:endnote w:type="continuationSeparator" w:id="0">
    <w:p w14:paraId="3DC260ED" w14:textId="77777777" w:rsidR="00546998" w:rsidRDefault="005469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08F5" w:rsidRPr="003462EB" w14:paraId="159CA9B9" w14:textId="77777777" w:rsidTr="00D10544">
      <w:tc>
        <w:tcPr>
          <w:tcW w:w="907" w:type="dxa"/>
          <w:tcMar>
            <w:left w:w="0" w:type="dxa"/>
            <w:right w:w="0" w:type="dxa"/>
          </w:tcMar>
          <w:vAlign w:val="bottom"/>
        </w:tcPr>
        <w:p w14:paraId="71A4AA30" w14:textId="0152F0F8" w:rsidR="00D308F5" w:rsidRPr="00B8518B" w:rsidRDefault="00D308F5"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124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124F">
            <w:rPr>
              <w:rStyle w:val="slostrnky"/>
              <w:noProof/>
            </w:rPr>
            <w:t>20</w:t>
          </w:r>
          <w:r w:rsidRPr="00B8518B">
            <w:rPr>
              <w:rStyle w:val="slostrnky"/>
            </w:rPr>
            <w:fldChar w:fldCharType="end"/>
          </w:r>
        </w:p>
      </w:tc>
      <w:tc>
        <w:tcPr>
          <w:tcW w:w="0" w:type="auto"/>
          <w:vAlign w:val="bottom"/>
        </w:tcPr>
        <w:p w14:paraId="5521F463" w14:textId="59EBAB5E" w:rsidR="00D308F5" w:rsidRPr="003462EB" w:rsidRDefault="00546998" w:rsidP="00D10544">
          <w:pPr>
            <w:pStyle w:val="Zpatvlevo"/>
          </w:pPr>
          <w:r>
            <w:fldChar w:fldCharType="begin"/>
          </w:r>
          <w:r>
            <w:instrText xml:space="preserve"> STYLEREF  _Název_akce  \* MERGEFORMAT </w:instrText>
          </w:r>
          <w:r>
            <w:fldChar w:fldCharType="separate"/>
          </w:r>
          <w:r w:rsidR="00BF1CBD">
            <w:rPr>
              <w:noProof/>
            </w:rPr>
            <w:t>„Modernizace a elektrizace trati Kojetín (mimo) - Hulín“</w:t>
          </w:r>
          <w:r>
            <w:rPr>
              <w:noProof/>
            </w:rPr>
            <w:fldChar w:fldCharType="end"/>
          </w:r>
        </w:p>
        <w:p w14:paraId="12A96B09" w14:textId="77777777" w:rsidR="00D308F5" w:rsidRDefault="00D308F5" w:rsidP="00D10544">
          <w:pPr>
            <w:pStyle w:val="Zpatvlevo"/>
          </w:pPr>
          <w:r>
            <w:t>Příloha č. 3 c) - Zvláštní</w:t>
          </w:r>
          <w:r w:rsidRPr="003462EB">
            <w:t xml:space="preserve"> technické podmínky</w:t>
          </w:r>
        </w:p>
        <w:p w14:paraId="087BEF6C" w14:textId="77777777" w:rsidR="00D308F5" w:rsidRPr="003462EB" w:rsidRDefault="00D308F5" w:rsidP="00D10544">
          <w:pPr>
            <w:pStyle w:val="Zpatvlevo"/>
          </w:pPr>
          <w:r>
            <w:t>Záměr projektu – ZTP/ZP</w:t>
          </w:r>
        </w:p>
      </w:tc>
    </w:tr>
  </w:tbl>
  <w:p w14:paraId="3627ED7B" w14:textId="77777777" w:rsidR="00D308F5" w:rsidRPr="00A967DA" w:rsidRDefault="00D308F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08F5" w:rsidRPr="009E09BE" w14:paraId="015895AF" w14:textId="77777777" w:rsidTr="0007054B">
      <w:tc>
        <w:tcPr>
          <w:tcW w:w="7797" w:type="dxa"/>
          <w:tcMar>
            <w:left w:w="0" w:type="dxa"/>
            <w:right w:w="0" w:type="dxa"/>
          </w:tcMar>
          <w:vAlign w:val="bottom"/>
        </w:tcPr>
        <w:p w14:paraId="6D82D7B6" w14:textId="1D5B2D1C" w:rsidR="00D308F5" w:rsidRDefault="00546998" w:rsidP="00D10544">
          <w:pPr>
            <w:pStyle w:val="Zpatvpravo"/>
          </w:pPr>
          <w:r>
            <w:fldChar w:fldCharType="begin"/>
          </w:r>
          <w:r>
            <w:instrText xml:space="preserve"> STYLEREF  _Název_akce  \* MERGEFORMAT </w:instrText>
          </w:r>
          <w:r>
            <w:fldChar w:fldCharType="separate"/>
          </w:r>
          <w:r w:rsidR="00BF1CBD">
            <w:rPr>
              <w:noProof/>
            </w:rPr>
            <w:t>„Modernizace a elektrizace trati Kojetín (mimo) - Hulín“</w:t>
          </w:r>
          <w:r>
            <w:rPr>
              <w:noProof/>
            </w:rPr>
            <w:fldChar w:fldCharType="end"/>
          </w:r>
        </w:p>
        <w:p w14:paraId="4F9A473E" w14:textId="77777777" w:rsidR="00D308F5" w:rsidRDefault="00D308F5" w:rsidP="00D10544">
          <w:pPr>
            <w:pStyle w:val="Zpatvpravo"/>
          </w:pPr>
          <w:r>
            <w:t>Příloha č. 3 c) - Zvláštní</w:t>
          </w:r>
          <w:r w:rsidRPr="003462EB">
            <w:t xml:space="preserve"> technické podmínky</w:t>
          </w:r>
        </w:p>
        <w:p w14:paraId="6CAC058A" w14:textId="77777777" w:rsidR="00D308F5" w:rsidRPr="003462EB" w:rsidRDefault="00D308F5" w:rsidP="00D10544">
          <w:pPr>
            <w:pStyle w:val="Zpatvpravo"/>
            <w:rPr>
              <w:rStyle w:val="slostrnky"/>
              <w:b w:val="0"/>
              <w:color w:val="auto"/>
              <w:sz w:val="12"/>
            </w:rPr>
          </w:pPr>
          <w:r>
            <w:t>Záměr projektu – ZTP/ZP</w:t>
          </w:r>
        </w:p>
      </w:tc>
      <w:tc>
        <w:tcPr>
          <w:tcW w:w="935" w:type="dxa"/>
          <w:vAlign w:val="bottom"/>
        </w:tcPr>
        <w:p w14:paraId="1E5D6E2E" w14:textId="06D9252E" w:rsidR="00D308F5" w:rsidRPr="009E09BE" w:rsidRDefault="00D308F5"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A124F">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124F">
            <w:rPr>
              <w:rStyle w:val="slostrnky"/>
              <w:noProof/>
            </w:rPr>
            <w:t>20</w:t>
          </w:r>
          <w:r w:rsidRPr="00B8518B">
            <w:rPr>
              <w:rStyle w:val="slostrnky"/>
            </w:rPr>
            <w:fldChar w:fldCharType="end"/>
          </w:r>
        </w:p>
      </w:tc>
    </w:tr>
  </w:tbl>
  <w:p w14:paraId="3E730C2D" w14:textId="77777777" w:rsidR="00D308F5" w:rsidRPr="00B8518B" w:rsidRDefault="00D308F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17DF6" w14:textId="77777777" w:rsidR="00546998" w:rsidRDefault="00546998" w:rsidP="00962258">
      <w:pPr>
        <w:spacing w:after="0" w:line="240" w:lineRule="auto"/>
      </w:pPr>
      <w:r>
        <w:separator/>
      </w:r>
    </w:p>
  </w:footnote>
  <w:footnote w:type="continuationSeparator" w:id="0">
    <w:p w14:paraId="0BE4F1EE" w14:textId="77777777" w:rsidR="00546998" w:rsidRDefault="005469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08F5" w14:paraId="6CA6E966" w14:textId="77777777" w:rsidTr="00B22106">
      <w:trPr>
        <w:trHeight w:hRule="exact" w:val="936"/>
      </w:trPr>
      <w:tc>
        <w:tcPr>
          <w:tcW w:w="1361" w:type="dxa"/>
          <w:tcMar>
            <w:left w:w="0" w:type="dxa"/>
            <w:right w:w="0" w:type="dxa"/>
          </w:tcMar>
        </w:tcPr>
        <w:p w14:paraId="475CE247" w14:textId="77777777" w:rsidR="00D308F5" w:rsidRPr="00B8518B" w:rsidRDefault="00D308F5" w:rsidP="00FC6389">
          <w:pPr>
            <w:pStyle w:val="Zpat"/>
            <w:rPr>
              <w:rStyle w:val="slostrnky"/>
            </w:rPr>
          </w:pPr>
        </w:p>
      </w:tc>
      <w:tc>
        <w:tcPr>
          <w:tcW w:w="3458" w:type="dxa"/>
          <w:shd w:val="clear" w:color="auto" w:fill="auto"/>
          <w:tcMar>
            <w:left w:w="0" w:type="dxa"/>
            <w:right w:w="0" w:type="dxa"/>
          </w:tcMar>
        </w:tcPr>
        <w:p w14:paraId="5161A0FF" w14:textId="77777777" w:rsidR="00D308F5" w:rsidRPr="000743D5" w:rsidRDefault="00D308F5" w:rsidP="00FC6389">
          <w:pPr>
            <w:pStyle w:val="Zpat"/>
            <w:rPr>
              <w:sz w:val="14"/>
              <w:szCs w:val="14"/>
            </w:rPr>
          </w:pPr>
          <w:r>
            <w:rPr>
              <w:noProof/>
              <w:lang w:eastAsia="cs-CZ"/>
            </w:rPr>
            <w:drawing>
              <wp:anchor distT="0" distB="0" distL="114300" distR="114300" simplePos="0" relativeHeight="251659264" behindDoc="0" locked="1" layoutInCell="1" allowOverlap="1" wp14:anchorId="348C3983" wp14:editId="02873441">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96A435C" w14:textId="77777777" w:rsidR="00D308F5" w:rsidRPr="00D6163D" w:rsidRDefault="00D308F5" w:rsidP="00FC6389">
          <w:pPr>
            <w:pStyle w:val="Druhdokumentu"/>
          </w:pPr>
        </w:p>
      </w:tc>
    </w:tr>
    <w:tr w:rsidR="00D308F5" w14:paraId="5020B443" w14:textId="77777777" w:rsidTr="00B22106">
      <w:trPr>
        <w:trHeight w:hRule="exact" w:val="936"/>
      </w:trPr>
      <w:tc>
        <w:tcPr>
          <w:tcW w:w="1361" w:type="dxa"/>
          <w:tcMar>
            <w:left w:w="0" w:type="dxa"/>
            <w:right w:w="0" w:type="dxa"/>
          </w:tcMar>
        </w:tcPr>
        <w:p w14:paraId="5A54EB1C" w14:textId="77777777" w:rsidR="00D308F5" w:rsidRPr="00B8518B" w:rsidRDefault="00D308F5" w:rsidP="00FC6389">
          <w:pPr>
            <w:pStyle w:val="Zpat"/>
            <w:rPr>
              <w:rStyle w:val="slostrnky"/>
            </w:rPr>
          </w:pPr>
        </w:p>
      </w:tc>
      <w:tc>
        <w:tcPr>
          <w:tcW w:w="3458" w:type="dxa"/>
          <w:shd w:val="clear" w:color="auto" w:fill="auto"/>
          <w:tcMar>
            <w:left w:w="0" w:type="dxa"/>
            <w:right w:w="0" w:type="dxa"/>
          </w:tcMar>
        </w:tcPr>
        <w:p w14:paraId="06CC7129" w14:textId="77777777" w:rsidR="00D308F5" w:rsidRDefault="00D308F5" w:rsidP="00FC6389">
          <w:pPr>
            <w:pStyle w:val="Zpat"/>
          </w:pPr>
        </w:p>
      </w:tc>
      <w:tc>
        <w:tcPr>
          <w:tcW w:w="5756" w:type="dxa"/>
          <w:shd w:val="clear" w:color="auto" w:fill="auto"/>
          <w:tcMar>
            <w:left w:w="0" w:type="dxa"/>
            <w:right w:w="0" w:type="dxa"/>
          </w:tcMar>
        </w:tcPr>
        <w:p w14:paraId="6C1DD928" w14:textId="77777777" w:rsidR="00D308F5" w:rsidRPr="00D6163D" w:rsidRDefault="00D308F5" w:rsidP="00FC6389">
          <w:pPr>
            <w:pStyle w:val="Druhdokumentu"/>
          </w:pPr>
        </w:p>
      </w:tc>
    </w:tr>
  </w:tbl>
  <w:p w14:paraId="11B05B5D" w14:textId="77777777" w:rsidR="00D308F5" w:rsidRPr="00D6163D" w:rsidRDefault="00D308F5" w:rsidP="00FC6389">
    <w:pPr>
      <w:pStyle w:val="Zhlav"/>
      <w:rPr>
        <w:sz w:val="8"/>
        <w:szCs w:val="8"/>
      </w:rPr>
    </w:pPr>
  </w:p>
  <w:p w14:paraId="35ADBD47" w14:textId="77777777" w:rsidR="00D308F5" w:rsidRPr="00460660" w:rsidRDefault="00D308F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216"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10A4A0D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trike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5CD26E7"/>
    <w:multiLevelType w:val="hybridMultilevel"/>
    <w:tmpl w:val="52C85920"/>
    <w:lvl w:ilvl="0" w:tplc="04050001">
      <w:start w:val="1"/>
      <w:numFmt w:val="bullet"/>
      <w:lvlText w:val=""/>
      <w:lvlJc w:val="left"/>
      <w:pPr>
        <w:ind w:left="1740" w:hanging="360"/>
      </w:pPr>
      <w:rPr>
        <w:rFonts w:ascii="Symbol" w:hAnsi="Symbol" w:hint="default"/>
      </w:rPr>
    </w:lvl>
    <w:lvl w:ilvl="1" w:tplc="04050003" w:tentative="1">
      <w:start w:val="1"/>
      <w:numFmt w:val="bullet"/>
      <w:lvlText w:val="o"/>
      <w:lvlJc w:val="left"/>
      <w:pPr>
        <w:ind w:left="2460" w:hanging="360"/>
      </w:pPr>
      <w:rPr>
        <w:rFonts w:ascii="Courier New" w:hAnsi="Courier New" w:cs="Courier New" w:hint="default"/>
      </w:rPr>
    </w:lvl>
    <w:lvl w:ilvl="2" w:tplc="04050005">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2"/>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1"/>
  </w:num>
  <w:num w:numId="9">
    <w:abstractNumId w:val="7"/>
  </w:num>
  <w:num w:numId="10">
    <w:abstractNumId w:val="9"/>
  </w:num>
  <w:num w:numId="11">
    <w:abstractNumId w:val="10"/>
  </w:num>
  <w:num w:numId="12">
    <w:abstractNumId w:val="1"/>
  </w:num>
  <w:num w:numId="13">
    <w:abstractNumId w:val="4"/>
  </w:num>
  <w:num w:numId="14">
    <w:abstractNumId w:val="11"/>
  </w:num>
  <w:num w:numId="15">
    <w:abstractNumId w:val="1"/>
  </w:num>
  <w:num w:numId="16">
    <w:abstractNumId w:val="4"/>
  </w:num>
  <w:num w:numId="17">
    <w:abstractNumId w:val="4"/>
  </w:num>
  <w:num w:numId="18">
    <w:abstractNumId w:val="7"/>
  </w:num>
  <w:num w:numId="19">
    <w:abstractNumId w:val="7"/>
  </w:num>
  <w:num w:numId="20">
    <w:abstractNumId w:val="7"/>
  </w:num>
  <w:num w:numId="21">
    <w:abstractNumId w:val="7"/>
  </w:num>
  <w:num w:numId="22">
    <w:abstractNumId w:val="7"/>
  </w:num>
  <w:num w:numId="23">
    <w:abstractNumId w:val="9"/>
  </w:num>
  <w:num w:numId="24">
    <w:abstractNumId w:val="9"/>
  </w:num>
  <w:num w:numId="25">
    <w:abstractNumId w:val="9"/>
  </w:num>
  <w:num w:numId="26">
    <w:abstractNumId w:val="9"/>
  </w:num>
  <w:num w:numId="27">
    <w:abstractNumId w:val="10"/>
  </w:num>
  <w:num w:numId="28">
    <w:abstractNumId w:val="1"/>
  </w:num>
  <w:num w:numId="29">
    <w:abstractNumId w:val="1"/>
  </w:num>
  <w:num w:numId="30">
    <w:abstractNumId w:val="4"/>
  </w:num>
  <w:num w:numId="31">
    <w:abstractNumId w:val="4"/>
  </w:num>
  <w:num w:numId="32">
    <w:abstractNumId w:val="11"/>
  </w:num>
  <w:num w:numId="33">
    <w:abstractNumId w:val="11"/>
  </w:num>
  <w:num w:numId="34">
    <w:abstractNumId w:val="3"/>
  </w:num>
  <w:num w:numId="35">
    <w:abstractNumId w:val="4"/>
    <w:lvlOverride w:ilvl="0">
      <w:startOverride w:val="4"/>
    </w:lvlOverride>
    <w:lvlOverride w:ilvl="1">
      <w:startOverride w:val="6"/>
    </w:lvlOverride>
    <w:lvlOverride w:ilvl="2">
      <w:startOverride w:val="1"/>
    </w:lvlOverride>
    <w:lvlOverride w:ilvl="3">
      <w:startOverride w:val="3"/>
    </w:lvlOverride>
  </w:num>
  <w:num w:numId="36">
    <w:abstractNumId w:val="8"/>
  </w:num>
  <w:num w:numId="37">
    <w:abstractNumId w:val="4"/>
  </w:num>
  <w:num w:numId="38">
    <w:abstractNumId w:val="4"/>
  </w:num>
  <w:num w:numId="39">
    <w:abstractNumId w:val="4"/>
  </w:num>
  <w:num w:numId="40">
    <w:abstractNumId w:val="4"/>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FCF"/>
    <w:rsid w:val="00012EC4"/>
    <w:rsid w:val="000169F5"/>
    <w:rsid w:val="00017F3C"/>
    <w:rsid w:val="00020065"/>
    <w:rsid w:val="000229B9"/>
    <w:rsid w:val="00027B22"/>
    <w:rsid w:val="00033471"/>
    <w:rsid w:val="000351B8"/>
    <w:rsid w:val="00035D81"/>
    <w:rsid w:val="0003714F"/>
    <w:rsid w:val="00037B34"/>
    <w:rsid w:val="00040C7A"/>
    <w:rsid w:val="00041EC8"/>
    <w:rsid w:val="000548EC"/>
    <w:rsid w:val="00054FC6"/>
    <w:rsid w:val="00061F87"/>
    <w:rsid w:val="0006465A"/>
    <w:rsid w:val="0006588D"/>
    <w:rsid w:val="00067A5E"/>
    <w:rsid w:val="0007054B"/>
    <w:rsid w:val="000719BB"/>
    <w:rsid w:val="00071C63"/>
    <w:rsid w:val="00072A65"/>
    <w:rsid w:val="00072C1E"/>
    <w:rsid w:val="000743D5"/>
    <w:rsid w:val="00091ACC"/>
    <w:rsid w:val="000A4E7F"/>
    <w:rsid w:val="000A5CE3"/>
    <w:rsid w:val="000A5EAC"/>
    <w:rsid w:val="000B01D9"/>
    <w:rsid w:val="000B408F"/>
    <w:rsid w:val="000B4EB8"/>
    <w:rsid w:val="000C3713"/>
    <w:rsid w:val="000C41F2"/>
    <w:rsid w:val="000C5967"/>
    <w:rsid w:val="000C74F8"/>
    <w:rsid w:val="000D22C4"/>
    <w:rsid w:val="000D27D1"/>
    <w:rsid w:val="000E1A7F"/>
    <w:rsid w:val="000F15F1"/>
    <w:rsid w:val="00103A42"/>
    <w:rsid w:val="00112864"/>
    <w:rsid w:val="0011293B"/>
    <w:rsid w:val="00114472"/>
    <w:rsid w:val="00114988"/>
    <w:rsid w:val="00114DE9"/>
    <w:rsid w:val="00115069"/>
    <w:rsid w:val="001150F2"/>
    <w:rsid w:val="00130CF4"/>
    <w:rsid w:val="001356DF"/>
    <w:rsid w:val="00137533"/>
    <w:rsid w:val="00137931"/>
    <w:rsid w:val="001437E5"/>
    <w:rsid w:val="00146BCB"/>
    <w:rsid w:val="0015027B"/>
    <w:rsid w:val="00150F58"/>
    <w:rsid w:val="0015182E"/>
    <w:rsid w:val="0015194B"/>
    <w:rsid w:val="00153305"/>
    <w:rsid w:val="00153566"/>
    <w:rsid w:val="001656A2"/>
    <w:rsid w:val="00170EC5"/>
    <w:rsid w:val="001710D2"/>
    <w:rsid w:val="001747C1"/>
    <w:rsid w:val="00175511"/>
    <w:rsid w:val="00177D6B"/>
    <w:rsid w:val="0018095F"/>
    <w:rsid w:val="0018395D"/>
    <w:rsid w:val="00185455"/>
    <w:rsid w:val="00191F90"/>
    <w:rsid w:val="001A124F"/>
    <w:rsid w:val="001A3B3C"/>
    <w:rsid w:val="001A4537"/>
    <w:rsid w:val="001B4180"/>
    <w:rsid w:val="001B4E74"/>
    <w:rsid w:val="001B7668"/>
    <w:rsid w:val="001C005B"/>
    <w:rsid w:val="001C645F"/>
    <w:rsid w:val="001D5BF5"/>
    <w:rsid w:val="001E5C66"/>
    <w:rsid w:val="001E678E"/>
    <w:rsid w:val="001F570B"/>
    <w:rsid w:val="001F5FCA"/>
    <w:rsid w:val="0020089F"/>
    <w:rsid w:val="002009C8"/>
    <w:rsid w:val="002038C9"/>
    <w:rsid w:val="00203BA5"/>
    <w:rsid w:val="002071BB"/>
    <w:rsid w:val="00207445"/>
    <w:rsid w:val="00207DF5"/>
    <w:rsid w:val="00240B53"/>
    <w:rsid w:val="00240B81"/>
    <w:rsid w:val="00241689"/>
    <w:rsid w:val="00247D01"/>
    <w:rsid w:val="00250309"/>
    <w:rsid w:val="0025030F"/>
    <w:rsid w:val="00261A5B"/>
    <w:rsid w:val="00262DE2"/>
    <w:rsid w:val="00262E5B"/>
    <w:rsid w:val="00266412"/>
    <w:rsid w:val="00276AFE"/>
    <w:rsid w:val="00277D16"/>
    <w:rsid w:val="002A3B57"/>
    <w:rsid w:val="002A3EEE"/>
    <w:rsid w:val="002B1DA6"/>
    <w:rsid w:val="002B6B58"/>
    <w:rsid w:val="002B72CC"/>
    <w:rsid w:val="002C31BF"/>
    <w:rsid w:val="002D11AF"/>
    <w:rsid w:val="002D2102"/>
    <w:rsid w:val="002D3268"/>
    <w:rsid w:val="002D7FD6"/>
    <w:rsid w:val="002E0CD7"/>
    <w:rsid w:val="002E0CFB"/>
    <w:rsid w:val="002E21B8"/>
    <w:rsid w:val="002E5C7B"/>
    <w:rsid w:val="002E6A91"/>
    <w:rsid w:val="002F4333"/>
    <w:rsid w:val="002F474A"/>
    <w:rsid w:val="003000E1"/>
    <w:rsid w:val="00301904"/>
    <w:rsid w:val="00302D12"/>
    <w:rsid w:val="00304DAF"/>
    <w:rsid w:val="00307207"/>
    <w:rsid w:val="00312478"/>
    <w:rsid w:val="003130A4"/>
    <w:rsid w:val="00313785"/>
    <w:rsid w:val="003229ED"/>
    <w:rsid w:val="003254A3"/>
    <w:rsid w:val="00327096"/>
    <w:rsid w:val="00327EEF"/>
    <w:rsid w:val="0033239F"/>
    <w:rsid w:val="00333486"/>
    <w:rsid w:val="00334918"/>
    <w:rsid w:val="003418A3"/>
    <w:rsid w:val="0034274B"/>
    <w:rsid w:val="0034719F"/>
    <w:rsid w:val="00350A35"/>
    <w:rsid w:val="003564D8"/>
    <w:rsid w:val="003567BF"/>
    <w:rsid w:val="003571D8"/>
    <w:rsid w:val="00357BC6"/>
    <w:rsid w:val="00361422"/>
    <w:rsid w:val="00361AAC"/>
    <w:rsid w:val="0037545D"/>
    <w:rsid w:val="003846BE"/>
    <w:rsid w:val="00385DDC"/>
    <w:rsid w:val="00386FF1"/>
    <w:rsid w:val="00392EB6"/>
    <w:rsid w:val="003956C6"/>
    <w:rsid w:val="003A6E51"/>
    <w:rsid w:val="003B773C"/>
    <w:rsid w:val="003C1A34"/>
    <w:rsid w:val="003C33F2"/>
    <w:rsid w:val="003C6679"/>
    <w:rsid w:val="003D14FC"/>
    <w:rsid w:val="003D756E"/>
    <w:rsid w:val="003D7CBB"/>
    <w:rsid w:val="003E420D"/>
    <w:rsid w:val="003E4C13"/>
    <w:rsid w:val="003F015D"/>
    <w:rsid w:val="003F3C44"/>
    <w:rsid w:val="0040292F"/>
    <w:rsid w:val="004078F3"/>
    <w:rsid w:val="00412646"/>
    <w:rsid w:val="004136EF"/>
    <w:rsid w:val="004156E9"/>
    <w:rsid w:val="00423D93"/>
    <w:rsid w:val="00427794"/>
    <w:rsid w:val="00436BE6"/>
    <w:rsid w:val="004370B9"/>
    <w:rsid w:val="00442BDC"/>
    <w:rsid w:val="00442CF3"/>
    <w:rsid w:val="00450F07"/>
    <w:rsid w:val="004537AA"/>
    <w:rsid w:val="00453CD3"/>
    <w:rsid w:val="004546C8"/>
    <w:rsid w:val="004566B5"/>
    <w:rsid w:val="00460660"/>
    <w:rsid w:val="00462D82"/>
    <w:rsid w:val="00464BA9"/>
    <w:rsid w:val="00465C15"/>
    <w:rsid w:val="00466F70"/>
    <w:rsid w:val="00472329"/>
    <w:rsid w:val="00472E95"/>
    <w:rsid w:val="00483969"/>
    <w:rsid w:val="00486107"/>
    <w:rsid w:val="00490635"/>
    <w:rsid w:val="00491827"/>
    <w:rsid w:val="00494242"/>
    <w:rsid w:val="004A05A4"/>
    <w:rsid w:val="004A4B98"/>
    <w:rsid w:val="004B5521"/>
    <w:rsid w:val="004C4399"/>
    <w:rsid w:val="004C6FDD"/>
    <w:rsid w:val="004C77F1"/>
    <w:rsid w:val="004C787C"/>
    <w:rsid w:val="004D2310"/>
    <w:rsid w:val="004D2C46"/>
    <w:rsid w:val="004D7125"/>
    <w:rsid w:val="004E12BE"/>
    <w:rsid w:val="004E2754"/>
    <w:rsid w:val="004E7A1F"/>
    <w:rsid w:val="004F4B9B"/>
    <w:rsid w:val="004F77BF"/>
    <w:rsid w:val="00505AA0"/>
    <w:rsid w:val="00505F91"/>
    <w:rsid w:val="0050666E"/>
    <w:rsid w:val="00510AEC"/>
    <w:rsid w:val="00511AB9"/>
    <w:rsid w:val="00513AB1"/>
    <w:rsid w:val="00523BB5"/>
    <w:rsid w:val="00523EA7"/>
    <w:rsid w:val="00527CB2"/>
    <w:rsid w:val="00531087"/>
    <w:rsid w:val="00531CB9"/>
    <w:rsid w:val="005406EB"/>
    <w:rsid w:val="005415BA"/>
    <w:rsid w:val="005440CC"/>
    <w:rsid w:val="00546998"/>
    <w:rsid w:val="005471F6"/>
    <w:rsid w:val="00553375"/>
    <w:rsid w:val="00555884"/>
    <w:rsid w:val="00556BE1"/>
    <w:rsid w:val="00561AE4"/>
    <w:rsid w:val="0056387E"/>
    <w:rsid w:val="00563B6F"/>
    <w:rsid w:val="00570577"/>
    <w:rsid w:val="005736B7"/>
    <w:rsid w:val="00573D55"/>
    <w:rsid w:val="00574A0F"/>
    <w:rsid w:val="00575E5A"/>
    <w:rsid w:val="00580245"/>
    <w:rsid w:val="005811E9"/>
    <w:rsid w:val="00583A10"/>
    <w:rsid w:val="0058742A"/>
    <w:rsid w:val="005A1F44"/>
    <w:rsid w:val="005A2005"/>
    <w:rsid w:val="005A2CE9"/>
    <w:rsid w:val="005A5093"/>
    <w:rsid w:val="005B2FB1"/>
    <w:rsid w:val="005B6753"/>
    <w:rsid w:val="005B7FB5"/>
    <w:rsid w:val="005C3F21"/>
    <w:rsid w:val="005C4E91"/>
    <w:rsid w:val="005D3C39"/>
    <w:rsid w:val="005D593E"/>
    <w:rsid w:val="005D7A53"/>
    <w:rsid w:val="005F75F5"/>
    <w:rsid w:val="005F7982"/>
    <w:rsid w:val="00601A8C"/>
    <w:rsid w:val="006078C7"/>
    <w:rsid w:val="0061052D"/>
    <w:rsid w:val="0061068E"/>
    <w:rsid w:val="006115D3"/>
    <w:rsid w:val="0061560D"/>
    <w:rsid w:val="00620A80"/>
    <w:rsid w:val="006216F3"/>
    <w:rsid w:val="006262AF"/>
    <w:rsid w:val="006454B5"/>
    <w:rsid w:val="00655976"/>
    <w:rsid w:val="0065610E"/>
    <w:rsid w:val="00660AD3"/>
    <w:rsid w:val="006776B6"/>
    <w:rsid w:val="00681466"/>
    <w:rsid w:val="00685D86"/>
    <w:rsid w:val="00687051"/>
    <w:rsid w:val="0069136C"/>
    <w:rsid w:val="00693150"/>
    <w:rsid w:val="00697F6C"/>
    <w:rsid w:val="006A019B"/>
    <w:rsid w:val="006A5570"/>
    <w:rsid w:val="006A683A"/>
    <w:rsid w:val="006A689C"/>
    <w:rsid w:val="006B0F8E"/>
    <w:rsid w:val="006B3D79"/>
    <w:rsid w:val="006B5B42"/>
    <w:rsid w:val="006B6FE4"/>
    <w:rsid w:val="006C16E1"/>
    <w:rsid w:val="006C2343"/>
    <w:rsid w:val="006C31D3"/>
    <w:rsid w:val="006C442A"/>
    <w:rsid w:val="006D3FFD"/>
    <w:rsid w:val="006E0578"/>
    <w:rsid w:val="006E2BB3"/>
    <w:rsid w:val="006E314D"/>
    <w:rsid w:val="006E5813"/>
    <w:rsid w:val="006F2A08"/>
    <w:rsid w:val="007010E8"/>
    <w:rsid w:val="0070271C"/>
    <w:rsid w:val="00702FC8"/>
    <w:rsid w:val="00710723"/>
    <w:rsid w:val="00720802"/>
    <w:rsid w:val="00720CDF"/>
    <w:rsid w:val="00722C27"/>
    <w:rsid w:val="00723ED1"/>
    <w:rsid w:val="00740776"/>
    <w:rsid w:val="00740AF5"/>
    <w:rsid w:val="00743525"/>
    <w:rsid w:val="00745555"/>
    <w:rsid w:val="00745F94"/>
    <w:rsid w:val="007541A2"/>
    <w:rsid w:val="00755818"/>
    <w:rsid w:val="0076286B"/>
    <w:rsid w:val="00766846"/>
    <w:rsid w:val="0076790E"/>
    <w:rsid w:val="00767EB7"/>
    <w:rsid w:val="0077673A"/>
    <w:rsid w:val="007846E1"/>
    <w:rsid w:val="007847D6"/>
    <w:rsid w:val="00793E45"/>
    <w:rsid w:val="007A5172"/>
    <w:rsid w:val="007A67A0"/>
    <w:rsid w:val="007B3B7B"/>
    <w:rsid w:val="007B570C"/>
    <w:rsid w:val="007C75EB"/>
    <w:rsid w:val="007D016E"/>
    <w:rsid w:val="007D7A4E"/>
    <w:rsid w:val="007E4A6E"/>
    <w:rsid w:val="007F32B6"/>
    <w:rsid w:val="007F56A7"/>
    <w:rsid w:val="00800851"/>
    <w:rsid w:val="00800B17"/>
    <w:rsid w:val="0080171C"/>
    <w:rsid w:val="00806B75"/>
    <w:rsid w:val="00807DD0"/>
    <w:rsid w:val="00810E5C"/>
    <w:rsid w:val="00816930"/>
    <w:rsid w:val="00820F20"/>
    <w:rsid w:val="008211FB"/>
    <w:rsid w:val="00821D01"/>
    <w:rsid w:val="00823C83"/>
    <w:rsid w:val="00824705"/>
    <w:rsid w:val="00826B7B"/>
    <w:rsid w:val="0083197D"/>
    <w:rsid w:val="0083200B"/>
    <w:rsid w:val="00834146"/>
    <w:rsid w:val="00846789"/>
    <w:rsid w:val="0085353E"/>
    <w:rsid w:val="00857682"/>
    <w:rsid w:val="008725B1"/>
    <w:rsid w:val="008828CD"/>
    <w:rsid w:val="00887F36"/>
    <w:rsid w:val="00890A4F"/>
    <w:rsid w:val="00897D8E"/>
    <w:rsid w:val="008A242D"/>
    <w:rsid w:val="008A3568"/>
    <w:rsid w:val="008A70E5"/>
    <w:rsid w:val="008B4590"/>
    <w:rsid w:val="008B52F5"/>
    <w:rsid w:val="008B5E70"/>
    <w:rsid w:val="008B630D"/>
    <w:rsid w:val="008C24A8"/>
    <w:rsid w:val="008C41B1"/>
    <w:rsid w:val="008C50F3"/>
    <w:rsid w:val="008C51A4"/>
    <w:rsid w:val="008C7EFE"/>
    <w:rsid w:val="008D03B9"/>
    <w:rsid w:val="008D30C7"/>
    <w:rsid w:val="008D4A86"/>
    <w:rsid w:val="008E0D9C"/>
    <w:rsid w:val="008E70B2"/>
    <w:rsid w:val="008F053B"/>
    <w:rsid w:val="008F18D6"/>
    <w:rsid w:val="008F2C9B"/>
    <w:rsid w:val="008F797B"/>
    <w:rsid w:val="00901B9D"/>
    <w:rsid w:val="00904780"/>
    <w:rsid w:val="0090635B"/>
    <w:rsid w:val="009115B4"/>
    <w:rsid w:val="009128AD"/>
    <w:rsid w:val="00914F81"/>
    <w:rsid w:val="009172B7"/>
    <w:rsid w:val="00922385"/>
    <w:rsid w:val="009223DF"/>
    <w:rsid w:val="00923406"/>
    <w:rsid w:val="00924139"/>
    <w:rsid w:val="00936091"/>
    <w:rsid w:val="00940D8A"/>
    <w:rsid w:val="00950944"/>
    <w:rsid w:val="00953C2F"/>
    <w:rsid w:val="009606EA"/>
    <w:rsid w:val="00962258"/>
    <w:rsid w:val="009678B7"/>
    <w:rsid w:val="0096798F"/>
    <w:rsid w:val="00971DDE"/>
    <w:rsid w:val="0097239D"/>
    <w:rsid w:val="00986A0C"/>
    <w:rsid w:val="00987694"/>
    <w:rsid w:val="00987D83"/>
    <w:rsid w:val="009919DB"/>
    <w:rsid w:val="00992D9C"/>
    <w:rsid w:val="009933F2"/>
    <w:rsid w:val="00996CB8"/>
    <w:rsid w:val="009A068E"/>
    <w:rsid w:val="009A1A11"/>
    <w:rsid w:val="009A31B9"/>
    <w:rsid w:val="009A404E"/>
    <w:rsid w:val="009A57BF"/>
    <w:rsid w:val="009B2E97"/>
    <w:rsid w:val="009B5146"/>
    <w:rsid w:val="009C0213"/>
    <w:rsid w:val="009C3297"/>
    <w:rsid w:val="009C418E"/>
    <w:rsid w:val="009C442C"/>
    <w:rsid w:val="009C6273"/>
    <w:rsid w:val="009D006F"/>
    <w:rsid w:val="009D1920"/>
    <w:rsid w:val="009D2FC5"/>
    <w:rsid w:val="009E07F4"/>
    <w:rsid w:val="009E1F6C"/>
    <w:rsid w:val="009F309B"/>
    <w:rsid w:val="009F392E"/>
    <w:rsid w:val="009F53C5"/>
    <w:rsid w:val="00A04D7F"/>
    <w:rsid w:val="00A0740E"/>
    <w:rsid w:val="00A13B15"/>
    <w:rsid w:val="00A21F05"/>
    <w:rsid w:val="00A3365F"/>
    <w:rsid w:val="00A4050F"/>
    <w:rsid w:val="00A50641"/>
    <w:rsid w:val="00A5107D"/>
    <w:rsid w:val="00A530BF"/>
    <w:rsid w:val="00A54586"/>
    <w:rsid w:val="00A57FB3"/>
    <w:rsid w:val="00A6177B"/>
    <w:rsid w:val="00A62E74"/>
    <w:rsid w:val="00A645A9"/>
    <w:rsid w:val="00A66136"/>
    <w:rsid w:val="00A71189"/>
    <w:rsid w:val="00A7364A"/>
    <w:rsid w:val="00A74DCC"/>
    <w:rsid w:val="00A753ED"/>
    <w:rsid w:val="00A77512"/>
    <w:rsid w:val="00A83048"/>
    <w:rsid w:val="00A86178"/>
    <w:rsid w:val="00A906B0"/>
    <w:rsid w:val="00A90B99"/>
    <w:rsid w:val="00A90F2D"/>
    <w:rsid w:val="00A94C2F"/>
    <w:rsid w:val="00A967DA"/>
    <w:rsid w:val="00AA4CBB"/>
    <w:rsid w:val="00AA65FA"/>
    <w:rsid w:val="00AA7351"/>
    <w:rsid w:val="00AC29CD"/>
    <w:rsid w:val="00AC62F0"/>
    <w:rsid w:val="00AD056F"/>
    <w:rsid w:val="00AD0C7B"/>
    <w:rsid w:val="00AD14F1"/>
    <w:rsid w:val="00AD2FBE"/>
    <w:rsid w:val="00AD38D0"/>
    <w:rsid w:val="00AD5F1A"/>
    <w:rsid w:val="00AD6731"/>
    <w:rsid w:val="00AE6970"/>
    <w:rsid w:val="00B008D5"/>
    <w:rsid w:val="00B00CFD"/>
    <w:rsid w:val="00B02F73"/>
    <w:rsid w:val="00B05661"/>
    <w:rsid w:val="00B0619F"/>
    <w:rsid w:val="00B101FD"/>
    <w:rsid w:val="00B13A26"/>
    <w:rsid w:val="00B15D0D"/>
    <w:rsid w:val="00B21121"/>
    <w:rsid w:val="00B22106"/>
    <w:rsid w:val="00B23C9A"/>
    <w:rsid w:val="00B257B4"/>
    <w:rsid w:val="00B25B92"/>
    <w:rsid w:val="00B26A1C"/>
    <w:rsid w:val="00B36E26"/>
    <w:rsid w:val="00B36FFB"/>
    <w:rsid w:val="00B37C74"/>
    <w:rsid w:val="00B4380D"/>
    <w:rsid w:val="00B50AB2"/>
    <w:rsid w:val="00B51CF5"/>
    <w:rsid w:val="00B5431A"/>
    <w:rsid w:val="00B570A4"/>
    <w:rsid w:val="00B57E52"/>
    <w:rsid w:val="00B7361E"/>
    <w:rsid w:val="00B75EE1"/>
    <w:rsid w:val="00B77481"/>
    <w:rsid w:val="00B8433B"/>
    <w:rsid w:val="00B8518B"/>
    <w:rsid w:val="00B85B77"/>
    <w:rsid w:val="00B97CC3"/>
    <w:rsid w:val="00BA22D4"/>
    <w:rsid w:val="00BA7BAE"/>
    <w:rsid w:val="00BB7AE2"/>
    <w:rsid w:val="00BC06C4"/>
    <w:rsid w:val="00BD1B38"/>
    <w:rsid w:val="00BD7E91"/>
    <w:rsid w:val="00BD7F0D"/>
    <w:rsid w:val="00BE440E"/>
    <w:rsid w:val="00BF1CBD"/>
    <w:rsid w:val="00BF721A"/>
    <w:rsid w:val="00C0064F"/>
    <w:rsid w:val="00C02D0A"/>
    <w:rsid w:val="00C03A6E"/>
    <w:rsid w:val="00C13860"/>
    <w:rsid w:val="00C157B7"/>
    <w:rsid w:val="00C20540"/>
    <w:rsid w:val="00C226C0"/>
    <w:rsid w:val="00C23391"/>
    <w:rsid w:val="00C23EE8"/>
    <w:rsid w:val="00C24A6A"/>
    <w:rsid w:val="00C327CB"/>
    <w:rsid w:val="00C41002"/>
    <w:rsid w:val="00C42FE6"/>
    <w:rsid w:val="00C44917"/>
    <w:rsid w:val="00C44F6A"/>
    <w:rsid w:val="00C454A5"/>
    <w:rsid w:val="00C572F7"/>
    <w:rsid w:val="00C6198E"/>
    <w:rsid w:val="00C6656C"/>
    <w:rsid w:val="00C67A19"/>
    <w:rsid w:val="00C708EA"/>
    <w:rsid w:val="00C71821"/>
    <w:rsid w:val="00C71F1D"/>
    <w:rsid w:val="00C75A6B"/>
    <w:rsid w:val="00C778A5"/>
    <w:rsid w:val="00C77F21"/>
    <w:rsid w:val="00C84C72"/>
    <w:rsid w:val="00C95037"/>
    <w:rsid w:val="00C95162"/>
    <w:rsid w:val="00CA23AD"/>
    <w:rsid w:val="00CA3111"/>
    <w:rsid w:val="00CB0556"/>
    <w:rsid w:val="00CB6A37"/>
    <w:rsid w:val="00CB7684"/>
    <w:rsid w:val="00CC7C8F"/>
    <w:rsid w:val="00CD1FC4"/>
    <w:rsid w:val="00CD4C06"/>
    <w:rsid w:val="00CD580E"/>
    <w:rsid w:val="00CD6412"/>
    <w:rsid w:val="00CE5014"/>
    <w:rsid w:val="00D00410"/>
    <w:rsid w:val="00D01662"/>
    <w:rsid w:val="00D034A0"/>
    <w:rsid w:val="00D0732C"/>
    <w:rsid w:val="00D077C0"/>
    <w:rsid w:val="00D10544"/>
    <w:rsid w:val="00D12145"/>
    <w:rsid w:val="00D21061"/>
    <w:rsid w:val="00D308F5"/>
    <w:rsid w:val="00D322B7"/>
    <w:rsid w:val="00D4108E"/>
    <w:rsid w:val="00D4183F"/>
    <w:rsid w:val="00D60B2A"/>
    <w:rsid w:val="00D61630"/>
    <w:rsid w:val="00D6163D"/>
    <w:rsid w:val="00D61E97"/>
    <w:rsid w:val="00D65905"/>
    <w:rsid w:val="00D669E4"/>
    <w:rsid w:val="00D74871"/>
    <w:rsid w:val="00D77FE9"/>
    <w:rsid w:val="00D82BFB"/>
    <w:rsid w:val="00D831A3"/>
    <w:rsid w:val="00D85ADF"/>
    <w:rsid w:val="00D86776"/>
    <w:rsid w:val="00D908A9"/>
    <w:rsid w:val="00D90C8B"/>
    <w:rsid w:val="00D94124"/>
    <w:rsid w:val="00D97BE3"/>
    <w:rsid w:val="00DA27EA"/>
    <w:rsid w:val="00DA3711"/>
    <w:rsid w:val="00DB759B"/>
    <w:rsid w:val="00DC00FB"/>
    <w:rsid w:val="00DC7284"/>
    <w:rsid w:val="00DD12D6"/>
    <w:rsid w:val="00DD46F3"/>
    <w:rsid w:val="00DE37B3"/>
    <w:rsid w:val="00DE495D"/>
    <w:rsid w:val="00DE51A5"/>
    <w:rsid w:val="00DE56F2"/>
    <w:rsid w:val="00DF116D"/>
    <w:rsid w:val="00DF2917"/>
    <w:rsid w:val="00DF4DDD"/>
    <w:rsid w:val="00DF7071"/>
    <w:rsid w:val="00E014A7"/>
    <w:rsid w:val="00E044AB"/>
    <w:rsid w:val="00E04A7B"/>
    <w:rsid w:val="00E13D4F"/>
    <w:rsid w:val="00E15DC6"/>
    <w:rsid w:val="00E16FF7"/>
    <w:rsid w:val="00E1732F"/>
    <w:rsid w:val="00E222B1"/>
    <w:rsid w:val="00E26D68"/>
    <w:rsid w:val="00E36C02"/>
    <w:rsid w:val="00E44045"/>
    <w:rsid w:val="00E503C0"/>
    <w:rsid w:val="00E53281"/>
    <w:rsid w:val="00E53403"/>
    <w:rsid w:val="00E618C4"/>
    <w:rsid w:val="00E64846"/>
    <w:rsid w:val="00E70A4A"/>
    <w:rsid w:val="00E7218A"/>
    <w:rsid w:val="00E72299"/>
    <w:rsid w:val="00E84C3A"/>
    <w:rsid w:val="00E85446"/>
    <w:rsid w:val="00E86E57"/>
    <w:rsid w:val="00E878EE"/>
    <w:rsid w:val="00EA0578"/>
    <w:rsid w:val="00EA6EC7"/>
    <w:rsid w:val="00EA7F21"/>
    <w:rsid w:val="00EB104F"/>
    <w:rsid w:val="00EB219C"/>
    <w:rsid w:val="00EB46E5"/>
    <w:rsid w:val="00EB5847"/>
    <w:rsid w:val="00EC1BDD"/>
    <w:rsid w:val="00EC5168"/>
    <w:rsid w:val="00ED0703"/>
    <w:rsid w:val="00ED14BD"/>
    <w:rsid w:val="00ED1DE6"/>
    <w:rsid w:val="00EF10F5"/>
    <w:rsid w:val="00EF1373"/>
    <w:rsid w:val="00F016C7"/>
    <w:rsid w:val="00F123BE"/>
    <w:rsid w:val="00F12DEC"/>
    <w:rsid w:val="00F147A1"/>
    <w:rsid w:val="00F1715C"/>
    <w:rsid w:val="00F310F8"/>
    <w:rsid w:val="00F35939"/>
    <w:rsid w:val="00F45607"/>
    <w:rsid w:val="00F4722B"/>
    <w:rsid w:val="00F54432"/>
    <w:rsid w:val="00F6214F"/>
    <w:rsid w:val="00F659EB"/>
    <w:rsid w:val="00F70065"/>
    <w:rsid w:val="00F705D1"/>
    <w:rsid w:val="00F72F28"/>
    <w:rsid w:val="00F73B4D"/>
    <w:rsid w:val="00F74B49"/>
    <w:rsid w:val="00F86BA6"/>
    <w:rsid w:val="00F8788B"/>
    <w:rsid w:val="00F96A4B"/>
    <w:rsid w:val="00F97EE5"/>
    <w:rsid w:val="00FA187E"/>
    <w:rsid w:val="00FB068B"/>
    <w:rsid w:val="00FB1A27"/>
    <w:rsid w:val="00FB4D9F"/>
    <w:rsid w:val="00FB5261"/>
    <w:rsid w:val="00FB5DE8"/>
    <w:rsid w:val="00FB5E67"/>
    <w:rsid w:val="00FB6342"/>
    <w:rsid w:val="00FC34A5"/>
    <w:rsid w:val="00FC4AAD"/>
    <w:rsid w:val="00FC5DDD"/>
    <w:rsid w:val="00FC6389"/>
    <w:rsid w:val="00FC6F4C"/>
    <w:rsid w:val="00FC6FCF"/>
    <w:rsid w:val="00FE420C"/>
    <w:rsid w:val="00FE5F22"/>
    <w:rsid w:val="00FE6AEC"/>
    <w:rsid w:val="00FE7937"/>
    <w:rsid w:val="00FF0F8C"/>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3E1AA"/>
  <w14:defaultImageDpi w14:val="32767"/>
  <w15:docId w15:val="{2206BD0E-966E-4A3D-AF35-09AC34628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B3B7B"/>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B3B7B"/>
    <w:pPr>
      <w:numPr>
        <w:ilvl w:val="1"/>
      </w:numPr>
      <w:spacing w:before="200"/>
      <w:outlineLvl w:val="1"/>
    </w:pPr>
    <w:rPr>
      <w:caps w:val="0"/>
      <w:sz w:val="20"/>
    </w:rPr>
  </w:style>
  <w:style w:type="character" w:customStyle="1" w:styleId="Nadpis2-1Char">
    <w:name w:val="_Nadpis_2-1 Char"/>
    <w:basedOn w:val="Standardnpsmoodstavce"/>
    <w:link w:val="Nadpis2-1"/>
    <w:rsid w:val="007B3B7B"/>
    <w:rPr>
      <w:rFonts w:ascii="Verdana" w:hAnsi="Verdana"/>
      <w:b/>
      <w:caps/>
      <w:sz w:val="22"/>
    </w:rPr>
  </w:style>
  <w:style w:type="paragraph" w:customStyle="1" w:styleId="Text2-1">
    <w:name w:val="_Text_2-1"/>
    <w:basedOn w:val="Odstavecseseznamem"/>
    <w:link w:val="Text2-1Char"/>
    <w:qFormat/>
    <w:rsid w:val="007B3B7B"/>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7B3B7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B3B7B"/>
    <w:rPr>
      <w:rFonts w:ascii="Verdana" w:hAnsi="Verdana"/>
    </w:rPr>
  </w:style>
  <w:style w:type="paragraph" w:customStyle="1" w:styleId="Titul2">
    <w:name w:val="_Titul_2"/>
    <w:basedOn w:val="Normln"/>
    <w:qFormat/>
    <w:rsid w:val="007B3B7B"/>
    <w:pPr>
      <w:tabs>
        <w:tab w:val="left" w:pos="6796"/>
      </w:tabs>
      <w:spacing w:after="240" w:line="264" w:lineRule="auto"/>
    </w:pPr>
    <w:rPr>
      <w:b/>
      <w:sz w:val="36"/>
      <w:szCs w:val="32"/>
    </w:rPr>
  </w:style>
  <w:style w:type="paragraph" w:customStyle="1" w:styleId="Tituldatum">
    <w:name w:val="_Titul_datum"/>
    <w:basedOn w:val="Normln"/>
    <w:link w:val="TituldatumChar"/>
    <w:qFormat/>
    <w:rsid w:val="007B3B7B"/>
    <w:pPr>
      <w:spacing w:after="240" w:line="264" w:lineRule="auto"/>
    </w:pPr>
    <w:rPr>
      <w:sz w:val="24"/>
      <w:szCs w:val="24"/>
    </w:rPr>
  </w:style>
  <w:style w:type="character" w:customStyle="1" w:styleId="TituldatumChar">
    <w:name w:val="_Titul_datum Char"/>
    <w:basedOn w:val="Standardnpsmoodstavce"/>
    <w:link w:val="Tituldatum"/>
    <w:rsid w:val="007B3B7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454B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B3B7B"/>
    <w:pPr>
      <w:numPr>
        <w:ilvl w:val="2"/>
      </w:numPr>
    </w:pPr>
  </w:style>
  <w:style w:type="paragraph" w:customStyle="1" w:styleId="Text1-1">
    <w:name w:val="_Text_1-1"/>
    <w:basedOn w:val="Normln"/>
    <w:link w:val="Text1-1Char"/>
    <w:rsid w:val="007B3B7B"/>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7B3B7B"/>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7B3B7B"/>
    <w:pPr>
      <w:numPr>
        <w:numId w:val="22"/>
      </w:numPr>
      <w:spacing w:after="80" w:line="264" w:lineRule="auto"/>
      <w:jc w:val="both"/>
    </w:pPr>
    <w:rPr>
      <w:sz w:val="18"/>
      <w:szCs w:val="18"/>
    </w:rPr>
  </w:style>
  <w:style w:type="character" w:customStyle="1" w:styleId="Text1-1Char">
    <w:name w:val="_Text_1-1 Char"/>
    <w:basedOn w:val="Standardnpsmoodstavce"/>
    <w:link w:val="Text1-1"/>
    <w:rsid w:val="007B3B7B"/>
    <w:rPr>
      <w:rFonts w:ascii="Verdana" w:hAnsi="Verdana"/>
    </w:rPr>
  </w:style>
  <w:style w:type="character" w:customStyle="1" w:styleId="Nadpis1-1Char">
    <w:name w:val="_Nadpis_1-1 Char"/>
    <w:basedOn w:val="Standardnpsmoodstavce"/>
    <w:link w:val="Nadpis1-1"/>
    <w:rsid w:val="007B3B7B"/>
    <w:rPr>
      <w:rFonts w:ascii="Verdana" w:hAnsi="Verdana"/>
      <w:b/>
      <w:caps/>
      <w:sz w:val="22"/>
    </w:rPr>
  </w:style>
  <w:style w:type="character" w:customStyle="1" w:styleId="Text1-2Char">
    <w:name w:val="_Text_1-2 Char"/>
    <w:basedOn w:val="Text1-1Char"/>
    <w:link w:val="Text1-2"/>
    <w:rsid w:val="007B3B7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B3B7B"/>
    <w:rPr>
      <w:rFonts w:ascii="Verdana" w:hAnsi="Verdana"/>
    </w:rPr>
  </w:style>
  <w:style w:type="paragraph" w:customStyle="1" w:styleId="Odrka1-2-">
    <w:name w:val="_Odrážka_1-2_-"/>
    <w:basedOn w:val="Odrka1-1"/>
    <w:qFormat/>
    <w:rsid w:val="007B3B7B"/>
    <w:pPr>
      <w:numPr>
        <w:ilvl w:val="1"/>
      </w:numPr>
    </w:pPr>
  </w:style>
  <w:style w:type="paragraph" w:customStyle="1" w:styleId="Odrka1-3">
    <w:name w:val="_Odrážka_1-3_·"/>
    <w:basedOn w:val="Odrka1-2-"/>
    <w:qFormat/>
    <w:rsid w:val="007B3B7B"/>
    <w:pPr>
      <w:numPr>
        <w:ilvl w:val="2"/>
      </w:numPr>
    </w:pPr>
  </w:style>
  <w:style w:type="paragraph" w:customStyle="1" w:styleId="Odstavec1-1a">
    <w:name w:val="_Odstavec_1-1_a)"/>
    <w:basedOn w:val="Normln"/>
    <w:link w:val="Odstavec1-1aChar"/>
    <w:qFormat/>
    <w:rsid w:val="007B3B7B"/>
    <w:pPr>
      <w:numPr>
        <w:numId w:val="26"/>
      </w:numPr>
      <w:spacing w:after="80" w:line="264" w:lineRule="auto"/>
      <w:jc w:val="both"/>
    </w:pPr>
    <w:rPr>
      <w:sz w:val="18"/>
      <w:szCs w:val="18"/>
    </w:rPr>
  </w:style>
  <w:style w:type="paragraph" w:customStyle="1" w:styleId="Odstavec1-2i">
    <w:name w:val="_Odstavec_1-2_(i)"/>
    <w:basedOn w:val="Odstavec1-1a"/>
    <w:qFormat/>
    <w:rsid w:val="007B3B7B"/>
    <w:pPr>
      <w:numPr>
        <w:ilvl w:val="1"/>
      </w:numPr>
    </w:pPr>
  </w:style>
  <w:style w:type="paragraph" w:customStyle="1" w:styleId="Odstavec1-31">
    <w:name w:val="_Odstavec_1-3_1)"/>
    <w:basedOn w:val="Odstavec1-2i"/>
    <w:qFormat/>
    <w:rsid w:val="007B3B7B"/>
    <w:pPr>
      <w:numPr>
        <w:ilvl w:val="2"/>
      </w:numPr>
    </w:pPr>
  </w:style>
  <w:style w:type="paragraph" w:customStyle="1" w:styleId="Textbezslovn">
    <w:name w:val="_Text_bez_číslování"/>
    <w:basedOn w:val="Normln"/>
    <w:link w:val="TextbezslovnChar"/>
    <w:qFormat/>
    <w:rsid w:val="007B3B7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B3B7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B3B7B"/>
    <w:pPr>
      <w:numPr>
        <w:ilvl w:val="3"/>
      </w:numPr>
    </w:pPr>
  </w:style>
  <w:style w:type="character" w:customStyle="1" w:styleId="Text2-2Char">
    <w:name w:val="_Text_2-2 Char"/>
    <w:basedOn w:val="Text2-1Char"/>
    <w:link w:val="Text2-2"/>
    <w:rsid w:val="007B3B7B"/>
    <w:rPr>
      <w:rFonts w:ascii="Verdana" w:hAnsi="Verdana"/>
    </w:rPr>
  </w:style>
  <w:style w:type="paragraph" w:customStyle="1" w:styleId="Zkratky1">
    <w:name w:val="_Zkratky_1"/>
    <w:basedOn w:val="Normln"/>
    <w:qFormat/>
    <w:rsid w:val="007B3B7B"/>
    <w:pPr>
      <w:tabs>
        <w:tab w:val="right" w:leader="dot" w:pos="1134"/>
      </w:tabs>
      <w:spacing w:after="0" w:line="240" w:lineRule="auto"/>
    </w:pPr>
    <w:rPr>
      <w:b/>
      <w:sz w:val="16"/>
      <w:szCs w:val="18"/>
    </w:rPr>
  </w:style>
  <w:style w:type="paragraph" w:customStyle="1" w:styleId="Seznam1">
    <w:name w:val="_Seznam_[1]"/>
    <w:basedOn w:val="Normln"/>
    <w:qFormat/>
    <w:rsid w:val="007B3B7B"/>
    <w:pPr>
      <w:numPr>
        <w:numId w:val="27"/>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7B3B7B"/>
    <w:pPr>
      <w:spacing w:after="0" w:line="240" w:lineRule="auto"/>
    </w:pPr>
    <w:rPr>
      <w:sz w:val="16"/>
      <w:szCs w:val="16"/>
    </w:rPr>
  </w:style>
  <w:style w:type="character" w:customStyle="1" w:styleId="Tun-ZRUIT">
    <w:name w:val="_Tučně-ZRUŠIT"/>
    <w:basedOn w:val="Standardnpsmoodstavce"/>
    <w:qFormat/>
    <w:rsid w:val="007B3B7B"/>
    <w:rPr>
      <w:b w:val="0"/>
      <w:i w:val="0"/>
    </w:rPr>
  </w:style>
  <w:style w:type="paragraph" w:customStyle="1" w:styleId="Nadpisbezsl1-1">
    <w:name w:val="_Nadpis_bez_čísl_1-1"/>
    <w:next w:val="Nadpisbezsl1-2"/>
    <w:qFormat/>
    <w:rsid w:val="007B3B7B"/>
    <w:pPr>
      <w:keepNext/>
      <w:spacing w:before="280" w:after="120"/>
    </w:pPr>
    <w:rPr>
      <w:rFonts w:ascii="Verdana" w:hAnsi="Verdana"/>
      <w:b/>
      <w:caps/>
      <w:sz w:val="22"/>
    </w:rPr>
  </w:style>
  <w:style w:type="paragraph" w:customStyle="1" w:styleId="Nadpisbezsl1-2">
    <w:name w:val="_Nadpis_bez_čísl_1-2"/>
    <w:next w:val="Text2-1"/>
    <w:qFormat/>
    <w:rsid w:val="007B3B7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B3B7B"/>
    <w:pPr>
      <w:spacing w:after="120" w:line="264" w:lineRule="auto"/>
      <w:jc w:val="both"/>
    </w:pPr>
    <w:rPr>
      <w:sz w:val="18"/>
      <w:szCs w:val="18"/>
    </w:rPr>
  </w:style>
  <w:style w:type="character" w:customStyle="1" w:styleId="TextbezodsazenChar">
    <w:name w:val="_Text_bez_odsazení Char"/>
    <w:basedOn w:val="Standardnpsmoodstavce"/>
    <w:link w:val="Textbezodsazen"/>
    <w:rsid w:val="007B3B7B"/>
    <w:rPr>
      <w:rFonts w:ascii="Verdana" w:hAnsi="Verdana"/>
    </w:rPr>
  </w:style>
  <w:style w:type="paragraph" w:customStyle="1" w:styleId="ZTPinfo-text">
    <w:name w:val="_ZTP_info-text"/>
    <w:basedOn w:val="Textbezslovn"/>
    <w:link w:val="ZTPinfo-textChar"/>
    <w:qFormat/>
    <w:rsid w:val="007B3B7B"/>
    <w:pPr>
      <w:ind w:left="0"/>
    </w:pPr>
    <w:rPr>
      <w:i/>
      <w:color w:val="00A1E0"/>
    </w:rPr>
  </w:style>
  <w:style w:type="character" w:customStyle="1" w:styleId="ZTPinfo-textChar">
    <w:name w:val="_ZTP_info-text Char"/>
    <w:basedOn w:val="Standardnpsmoodstavce"/>
    <w:link w:val="ZTPinfo-text"/>
    <w:rsid w:val="007B3B7B"/>
    <w:rPr>
      <w:rFonts w:ascii="Verdana" w:hAnsi="Verdana"/>
      <w:i/>
      <w:color w:val="00A1E0"/>
    </w:rPr>
  </w:style>
  <w:style w:type="paragraph" w:customStyle="1" w:styleId="ZTPinfo-text-odr">
    <w:name w:val="_ZTP_info-text-odr"/>
    <w:basedOn w:val="ZTPinfo-text"/>
    <w:link w:val="ZTPinfo-text-odrChar"/>
    <w:qFormat/>
    <w:rsid w:val="007B3B7B"/>
    <w:pPr>
      <w:numPr>
        <w:numId w:val="33"/>
      </w:numPr>
    </w:pPr>
  </w:style>
  <w:style w:type="character" w:customStyle="1" w:styleId="ZTPinfo-text-odrChar">
    <w:name w:val="_ZTP_info-text-odr Char"/>
    <w:basedOn w:val="ZTPinfo-textChar"/>
    <w:link w:val="ZTPinfo-text-odr"/>
    <w:rsid w:val="007B3B7B"/>
    <w:rPr>
      <w:rFonts w:ascii="Verdana" w:hAnsi="Verdana"/>
      <w:i/>
      <w:color w:val="00A1E0"/>
    </w:rPr>
  </w:style>
  <w:style w:type="paragraph" w:customStyle="1" w:styleId="Tabulka">
    <w:name w:val="_Tabulka"/>
    <w:basedOn w:val="Normln"/>
    <w:qFormat/>
    <w:rsid w:val="007B3B7B"/>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B3B7B"/>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7B3B7B"/>
    <w:rPr>
      <w:rFonts w:ascii="Verdana" w:hAnsi="Verdana"/>
      <w:b/>
      <w:sz w:val="36"/>
    </w:rPr>
  </w:style>
  <w:style w:type="paragraph" w:customStyle="1" w:styleId="Odrka1-4">
    <w:name w:val="_Odrážka_1-4_•"/>
    <w:basedOn w:val="Odrka1-1"/>
    <w:qFormat/>
    <w:rsid w:val="007B3B7B"/>
    <w:pPr>
      <w:numPr>
        <w:ilvl w:val="3"/>
      </w:numPr>
    </w:pPr>
  </w:style>
  <w:style w:type="character" w:customStyle="1" w:styleId="Odstavec1-1aChar">
    <w:name w:val="_Odstavec_1-1_a) Char"/>
    <w:basedOn w:val="Standardnpsmoodstavce"/>
    <w:link w:val="Odstavec1-1a"/>
    <w:rsid w:val="007B3B7B"/>
    <w:rPr>
      <w:rFonts w:ascii="Verdana" w:hAnsi="Verdana"/>
    </w:rPr>
  </w:style>
  <w:style w:type="paragraph" w:customStyle="1" w:styleId="Zpatvlevo">
    <w:name w:val="_Zápatí_vlevo"/>
    <w:basedOn w:val="Zpatvpravo"/>
    <w:qFormat/>
    <w:rsid w:val="007B3B7B"/>
    <w:pPr>
      <w:jc w:val="left"/>
    </w:pPr>
  </w:style>
  <w:style w:type="paragraph" w:customStyle="1" w:styleId="Zpatvpravo">
    <w:name w:val="_Zápatí_vpravo"/>
    <w:qFormat/>
    <w:rsid w:val="007B3B7B"/>
    <w:pPr>
      <w:spacing w:after="0" w:line="240" w:lineRule="auto"/>
      <w:jc w:val="right"/>
    </w:pPr>
    <w:rPr>
      <w:rFonts w:ascii="Verdana" w:hAnsi="Verdana"/>
      <w:sz w:val="12"/>
    </w:rPr>
  </w:style>
  <w:style w:type="character" w:customStyle="1" w:styleId="Znaka">
    <w:name w:val="_Značka"/>
    <w:basedOn w:val="Standardnpsmoodstavce"/>
    <w:rsid w:val="007B3B7B"/>
    <w:rPr>
      <w:rFonts w:ascii="Verdana" w:hAnsi="Verdana"/>
      <w:b/>
      <w:sz w:val="36"/>
    </w:rPr>
  </w:style>
  <w:style w:type="paragraph" w:customStyle="1" w:styleId="ZTPinfo-text-odr0">
    <w:name w:val="_ZTP_info-text-odr_•"/>
    <w:basedOn w:val="ZTPinfo-text-odr"/>
    <w:link w:val="ZTPinfo-text-odrChar0"/>
    <w:qFormat/>
    <w:rsid w:val="007B3B7B"/>
    <w:pPr>
      <w:numPr>
        <w:ilvl w:val="1"/>
      </w:numPr>
      <w:spacing w:after="80"/>
      <w:contextualSpacing/>
    </w:pPr>
  </w:style>
  <w:style w:type="character" w:customStyle="1" w:styleId="ZTPinfo-text-odrChar0">
    <w:name w:val="_ZTP_info-text-odr_• Char"/>
    <w:basedOn w:val="ZTPinfo-text-odrChar"/>
    <w:link w:val="ZTPinfo-text-odr0"/>
    <w:rsid w:val="007B3B7B"/>
    <w:rPr>
      <w:rFonts w:ascii="Verdana" w:hAnsi="Verdana"/>
      <w:i/>
      <w:color w:val="00A1E0"/>
    </w:rPr>
  </w:style>
  <w:style w:type="paragraph" w:customStyle="1" w:styleId="Tabulka-9">
    <w:name w:val="_Tabulka-9"/>
    <w:basedOn w:val="Textbezodsazen"/>
    <w:qFormat/>
    <w:rsid w:val="007B3B7B"/>
    <w:pPr>
      <w:spacing w:before="40" w:after="40" w:line="240" w:lineRule="auto"/>
      <w:jc w:val="left"/>
    </w:pPr>
  </w:style>
  <w:style w:type="paragraph" w:customStyle="1" w:styleId="Tabulka-8">
    <w:name w:val="_Tabulka-8"/>
    <w:basedOn w:val="Tabulka-9"/>
    <w:qFormat/>
    <w:rsid w:val="007B3B7B"/>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7B3B7B"/>
    <w:pPr>
      <w:numPr>
        <w:ilvl w:val="3"/>
      </w:numPr>
    </w:pPr>
  </w:style>
  <w:style w:type="character" w:customStyle="1" w:styleId="Odstavec1-4aChar">
    <w:name w:val="_Odstavec_1-4_(a) Char"/>
    <w:basedOn w:val="Odstavec1-1aChar"/>
    <w:link w:val="Odstavec1-4a"/>
    <w:rsid w:val="007B3B7B"/>
    <w:rPr>
      <w:rFonts w:ascii="Verdana" w:hAnsi="Verdana"/>
    </w:rPr>
  </w:style>
  <w:style w:type="table" w:customStyle="1" w:styleId="TabulkaS-zahlzap">
    <w:name w:val="_Tabulka_SŽ-zahl+zap"/>
    <w:basedOn w:val="Mkatabulky"/>
    <w:uiPriority w:val="99"/>
    <w:rsid w:val="007B3B7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B3B7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B3B7B"/>
    <w:pPr>
      <w:spacing w:before="20" w:after="20"/>
    </w:pPr>
    <w:rPr>
      <w:sz w:val="14"/>
    </w:rPr>
  </w:style>
  <w:style w:type="table" w:customStyle="1" w:styleId="TKPTabulka">
    <w:name w:val="_TKP_Tabulka"/>
    <w:basedOn w:val="Normlntabulka"/>
    <w:uiPriority w:val="99"/>
    <w:rsid w:val="007B3B7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7B3B7B"/>
    <w:pPr>
      <w:numPr>
        <w:ilvl w:val="4"/>
      </w:numPr>
      <w:spacing w:after="40"/>
    </w:pPr>
  </w:style>
  <w:style w:type="character" w:customStyle="1" w:styleId="Odrka1-5-Char">
    <w:name w:val="_Odrážka_1-5_- Char"/>
    <w:basedOn w:val="Standardnpsmoodstavce"/>
    <w:link w:val="Odrka1-5-"/>
    <w:rsid w:val="007B3B7B"/>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7B3B7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B3B7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B3B7B"/>
    <w:pPr>
      <w:spacing w:after="0"/>
    </w:pPr>
  </w:style>
  <w:style w:type="character" w:customStyle="1" w:styleId="TextbezslBEZMEZERChar">
    <w:name w:val="_Text_bez_čísl_BEZ_MEZER Char"/>
    <w:basedOn w:val="TextbezslovnChar"/>
    <w:link w:val="TextbezslBEZMEZER"/>
    <w:rsid w:val="007B3B7B"/>
    <w:rPr>
      <w:rFonts w:ascii="Verdana" w:hAnsi="Verdana"/>
    </w:rPr>
  </w:style>
  <w:style w:type="paragraph" w:customStyle="1" w:styleId="text">
    <w:name w:val="text"/>
    <w:basedOn w:val="Normln"/>
    <w:qFormat/>
    <w:rsid w:val="001356DF"/>
    <w:pPr>
      <w:spacing w:before="120" w:after="60" w:line="240" w:lineRule="auto"/>
      <w:ind w:firstLine="709"/>
      <w:jc w:val="both"/>
    </w:pPr>
    <w:rPr>
      <w:rFonts w:ascii="Times New Roman" w:eastAsia="Times New Roman" w:hAnsi="Times New Roman" w:cs="Times New Roman"/>
      <w:lang w:eastAsia="cs-CZ"/>
    </w:rPr>
  </w:style>
  <w:style w:type="paragraph" w:customStyle="1" w:styleId="TPNadpis-2slovan">
    <w:name w:val="TP_Nadpis-2_číslovaný"/>
    <w:next w:val="TPText-1slovan"/>
    <w:qFormat/>
    <w:rsid w:val="00A645A9"/>
    <w:pPr>
      <w:keepNext/>
      <w:numPr>
        <w:ilvl w:val="1"/>
        <w:numId w:val="34"/>
      </w:numPr>
      <w:tabs>
        <w:tab w:val="left" w:pos="1021"/>
      </w:tabs>
      <w:spacing w:before="120" w:after="0" w:line="240" w:lineRule="auto"/>
      <w:ind w:left="1020" w:hanging="680"/>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A645A9"/>
    <w:pPr>
      <w:numPr>
        <w:ilvl w:val="2"/>
        <w:numId w:val="34"/>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A645A9"/>
    <w:rPr>
      <w:rFonts w:ascii="Calibri" w:eastAsia="Calibri" w:hAnsi="Calibri" w:cs="Arial"/>
      <w:sz w:val="20"/>
      <w:szCs w:val="22"/>
    </w:rPr>
  </w:style>
  <w:style w:type="paragraph" w:customStyle="1" w:styleId="TPNADPIS-1slovan">
    <w:name w:val="TP_NADPIS-1_číslovaný"/>
    <w:next w:val="TPNadpis-2slovan"/>
    <w:qFormat/>
    <w:rsid w:val="00A645A9"/>
    <w:pPr>
      <w:keepNext/>
      <w:numPr>
        <w:numId w:val="34"/>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link w:val="TPText-2slovanChar"/>
    <w:qFormat/>
    <w:rsid w:val="00A645A9"/>
    <w:pPr>
      <w:numPr>
        <w:ilvl w:val="3"/>
        <w:numId w:val="34"/>
      </w:numPr>
      <w:spacing w:before="80" w:after="0" w:line="240" w:lineRule="auto"/>
      <w:ind w:left="1985" w:hanging="964"/>
      <w:jc w:val="both"/>
    </w:pPr>
    <w:rPr>
      <w:rFonts w:ascii="Calibri" w:eastAsia="Calibri" w:hAnsi="Calibri" w:cs="Arial"/>
      <w:sz w:val="20"/>
      <w:szCs w:val="22"/>
    </w:rPr>
  </w:style>
  <w:style w:type="character" w:customStyle="1" w:styleId="TPText-2slovanChar">
    <w:name w:val="TP_Text-2_číslovaný Char"/>
    <w:link w:val="TPText-2slovan"/>
    <w:rsid w:val="00556BE1"/>
    <w:rPr>
      <w:rFonts w:ascii="Calibri" w:eastAsia="Calibri" w:hAnsi="Calibri" w:cs="Arial"/>
      <w:sz w:val="20"/>
      <w:szCs w:val="22"/>
    </w:rPr>
  </w:style>
  <w:style w:type="paragraph" w:customStyle="1" w:styleId="Default">
    <w:name w:val="Default"/>
    <w:rsid w:val="009A31B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059871">
      <w:bodyDiv w:val="1"/>
      <w:marLeft w:val="0"/>
      <w:marRight w:val="0"/>
      <w:marTop w:val="0"/>
      <w:marBottom w:val="0"/>
      <w:divBdr>
        <w:top w:val="none" w:sz="0" w:space="0" w:color="auto"/>
        <w:left w:val="none" w:sz="0" w:space="0" w:color="auto"/>
        <w:bottom w:val="none" w:sz="0" w:space="0" w:color="auto"/>
        <w:right w:val="none" w:sz="0" w:space="0" w:color="auto"/>
      </w:divBdr>
    </w:div>
    <w:div w:id="874125449">
      <w:bodyDiv w:val="1"/>
      <w:marLeft w:val="0"/>
      <w:marRight w:val="0"/>
      <w:marTop w:val="0"/>
      <w:marBottom w:val="0"/>
      <w:divBdr>
        <w:top w:val="none" w:sz="0" w:space="0" w:color="auto"/>
        <w:left w:val="none" w:sz="0" w:space="0" w:color="auto"/>
        <w:bottom w:val="none" w:sz="0" w:space="0" w:color="auto"/>
        <w:right w:val="none" w:sz="0" w:space="0" w:color="auto"/>
      </w:divBdr>
    </w:div>
    <w:div w:id="1142848665">
      <w:bodyDiv w:val="1"/>
      <w:marLeft w:val="0"/>
      <w:marRight w:val="0"/>
      <w:marTop w:val="0"/>
      <w:marBottom w:val="0"/>
      <w:divBdr>
        <w:top w:val="none" w:sz="0" w:space="0" w:color="auto"/>
        <w:left w:val="none" w:sz="0" w:space="0" w:color="auto"/>
        <w:bottom w:val="none" w:sz="0" w:space="0" w:color="auto"/>
        <w:right w:val="none" w:sz="0" w:space="0" w:color="auto"/>
      </w:divBdr>
    </w:div>
    <w:div w:id="1433286037">
      <w:bodyDiv w:val="1"/>
      <w:marLeft w:val="0"/>
      <w:marRight w:val="0"/>
      <w:marTop w:val="0"/>
      <w:marBottom w:val="0"/>
      <w:divBdr>
        <w:top w:val="none" w:sz="0" w:space="0" w:color="auto"/>
        <w:left w:val="none" w:sz="0" w:space="0" w:color="auto"/>
        <w:bottom w:val="none" w:sz="0" w:space="0" w:color="auto"/>
        <w:right w:val="none" w:sz="0" w:space="0" w:color="auto"/>
      </w:divBdr>
    </w:div>
    <w:div w:id="1815752317">
      <w:bodyDiv w:val="1"/>
      <w:marLeft w:val="0"/>
      <w:marRight w:val="0"/>
      <w:marTop w:val="0"/>
      <w:marBottom w:val="0"/>
      <w:divBdr>
        <w:top w:val="none" w:sz="0" w:space="0" w:color="auto"/>
        <w:left w:val="none" w:sz="0" w:space="0" w:color="auto"/>
        <w:bottom w:val="none" w:sz="0" w:space="0" w:color="auto"/>
        <w:right w:val="none" w:sz="0" w:space="0" w:color="auto"/>
      </w:divBdr>
    </w:div>
    <w:div w:id="213119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Modernizace%20a%20elektrizace%20trati%20Kojet&#237;n%20(mimo)%20-%20Hul&#237;n\01%20ZP\ZTP_ZP__Modernizace%20a%20elektrizace%20trati%20Kojet&#237;n%20(mimo)%20-%20Hul&#237;n_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2341E36F7749CAB21D24BAE76C7EE3"/>
        <w:category>
          <w:name w:val="Obecné"/>
          <w:gallery w:val="placeholder"/>
        </w:category>
        <w:types>
          <w:type w:val="bbPlcHdr"/>
        </w:types>
        <w:behaviors>
          <w:behavior w:val="content"/>
        </w:behaviors>
        <w:guid w:val="{7D0D8C68-AE6B-4861-92AA-531F6D8B9C25}"/>
      </w:docPartPr>
      <w:docPartBody>
        <w:p w:rsidR="00FA1DB9" w:rsidRDefault="00CB7CE1">
          <w:pPr>
            <w:pStyle w:val="AC2341E36F7749CAB21D24BAE76C7EE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CE1"/>
    <w:rsid w:val="00070670"/>
    <w:rsid w:val="000C03B3"/>
    <w:rsid w:val="000C4550"/>
    <w:rsid w:val="001708F4"/>
    <w:rsid w:val="001A06C4"/>
    <w:rsid w:val="004D213B"/>
    <w:rsid w:val="004E7B33"/>
    <w:rsid w:val="005778C6"/>
    <w:rsid w:val="00637C03"/>
    <w:rsid w:val="00653B28"/>
    <w:rsid w:val="00771BAC"/>
    <w:rsid w:val="00775FAF"/>
    <w:rsid w:val="007F795D"/>
    <w:rsid w:val="0085214A"/>
    <w:rsid w:val="00864A82"/>
    <w:rsid w:val="008712A9"/>
    <w:rsid w:val="009F54C2"/>
    <w:rsid w:val="00A6562D"/>
    <w:rsid w:val="00AB46B3"/>
    <w:rsid w:val="00B20BE4"/>
    <w:rsid w:val="00B44283"/>
    <w:rsid w:val="00B91B77"/>
    <w:rsid w:val="00BC663E"/>
    <w:rsid w:val="00CB7CE1"/>
    <w:rsid w:val="00D96677"/>
    <w:rsid w:val="00E44814"/>
    <w:rsid w:val="00E63B56"/>
    <w:rsid w:val="00F04096"/>
    <w:rsid w:val="00F37C5A"/>
    <w:rsid w:val="00F4751C"/>
    <w:rsid w:val="00FA1D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C2341E36F7749CAB21D24BAE76C7EE3">
    <w:name w:val="AC2341E36F7749CAB21D24BAE76C7E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Styl2CitacePRO.xsl" StyleName="Styl 2 Citace PRO" Version="0"/>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175B4FD-D1FB-4F62-AAA6-4EB48DE11C49}">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ZTP_ZP__Modernizace a elektrizace trati Kojetín (mimo) - Hulín_v1</Template>
  <TotalTime>48</TotalTime>
  <Pages>20</Pages>
  <Words>7853</Words>
  <Characters>46335</Characters>
  <Application>Microsoft Office Word</Application>
  <DocSecurity>0</DocSecurity>
  <Lines>386</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ZP_210413</vt:lpstr>
      <vt:lpstr/>
      <vt:lpstr>Titulek 1. úrovně </vt:lpstr>
      <vt:lpstr>    Titulek 2. úrovně</vt:lpstr>
      <vt:lpstr>        Titulek 3. úrovně</vt:lpstr>
    </vt:vector>
  </TitlesOfParts>
  <Manager>Fojta@szdc.cz</Manager>
  <Company>SŽ</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ZP_210413</dc:title>
  <dc:creator>Vlk Bronislav, Ing.</dc:creator>
  <cp:lastModifiedBy>Vlk Bronislav, Ing.</cp:lastModifiedBy>
  <cp:revision>8</cp:revision>
  <cp:lastPrinted>2022-03-31T07:02:00Z</cp:lastPrinted>
  <dcterms:created xsi:type="dcterms:W3CDTF">2022-01-05T08:58:00Z</dcterms:created>
  <dcterms:modified xsi:type="dcterms:W3CDTF">2022-03-31T07:02:00Z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